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90C67" w:rsidRDefault="00790C67" w:rsidP="00790C6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90C67" w:rsidRDefault="00BB6331" w:rsidP="00BB6331">
      <w:pPr>
        <w:rPr>
          <w:rFonts w:hint="eastAsia"/>
        </w:rPr>
      </w:pPr>
    </w:p>
    <w:p w:rsidR="00132519" w:rsidRDefault="00132519" w:rsidP="00132519">
      <w:pPr>
        <w:rPr>
          <w:rFonts w:hint="eastAsia"/>
        </w:rPr>
      </w:pPr>
      <w:r>
        <w:rPr>
          <w:rFonts w:hint="eastAsia"/>
        </w:rPr>
        <w:t>（金融商品取引業者等の自主的努力の尊重）</w:t>
      </w:r>
    </w:p>
    <w:p w:rsidR="00BB6331" w:rsidRDefault="00132519" w:rsidP="00916F93">
      <w:pPr>
        <w:ind w:left="178" w:hangingChars="85" w:hanging="178"/>
        <w:rPr>
          <w:rFonts w:hint="eastAsia"/>
        </w:rPr>
      </w:pPr>
      <w:r>
        <w:rPr>
          <w:rFonts w:hint="eastAsia"/>
        </w:rPr>
        <w:t>第六十五条の六　内閣総理大臣は、金融商品取引業者等、取引所取引許可業者又は第五十九条第一項の許可を受けた外国証券業者を監督するに当たつては、業務の運営についての金融商品取引業者等、取引所取引許可業者又は第五十九条第一項の許可を受けた外国証券業者の自主的な努力を尊重するよう配慮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1E8D">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1E8D">
        <w:rPr>
          <w:rFonts w:hint="eastAsia"/>
        </w:rPr>
        <w:t>（改正なし）</w:t>
      </w:r>
    </w:p>
    <w:p w:rsidR="00057143" w:rsidRDefault="00057143" w:rsidP="000571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6F93">
        <w:tab/>
      </w:r>
      <w:r w:rsidR="00916F93">
        <w:rPr>
          <w:rFonts w:hint="eastAsia"/>
        </w:rPr>
        <w:t>（改正なし）</w:t>
      </w:r>
    </w:p>
    <w:p w:rsidR="003C57D0" w:rsidRDefault="00BB6331" w:rsidP="003C57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57D0" w:rsidRDefault="003C57D0" w:rsidP="003C57D0"/>
    <w:p w:rsidR="003C57D0" w:rsidRDefault="003C57D0" w:rsidP="003C57D0">
      <w:r>
        <w:rPr>
          <w:rFonts w:hint="eastAsia"/>
        </w:rPr>
        <w:t>（改正後）</w:t>
      </w:r>
    </w:p>
    <w:p w:rsidR="003C57D0" w:rsidRPr="00057143" w:rsidRDefault="003C57D0" w:rsidP="003C57D0">
      <w:pPr>
        <w:rPr>
          <w:rFonts w:hint="eastAsia"/>
          <w:u w:val="single" w:color="FF0000"/>
        </w:rPr>
      </w:pPr>
      <w:r w:rsidRPr="00057143">
        <w:rPr>
          <w:rFonts w:hint="eastAsia"/>
          <w:u w:val="single" w:color="FF0000"/>
        </w:rPr>
        <w:t>（金融商品取引業者等の自主的努力の尊重）</w:t>
      </w:r>
    </w:p>
    <w:p w:rsidR="003C57D0" w:rsidRDefault="003C57D0" w:rsidP="003C57D0">
      <w:pPr>
        <w:ind w:left="178" w:hangingChars="85" w:hanging="178"/>
        <w:rPr>
          <w:rFonts w:hint="eastAsia"/>
        </w:rPr>
      </w:pPr>
      <w:r w:rsidRPr="00057143">
        <w:rPr>
          <w:rFonts w:hint="eastAsia"/>
          <w:u w:val="single" w:color="FF0000"/>
        </w:rPr>
        <w:t>第六十五条の六</w:t>
      </w:r>
      <w:r>
        <w:rPr>
          <w:rFonts w:hint="eastAsia"/>
        </w:rPr>
        <w:t xml:space="preserve">　内閣総理大臣は、</w:t>
      </w:r>
      <w:r w:rsidRPr="00057143">
        <w:rPr>
          <w:rFonts w:hint="eastAsia"/>
          <w:u w:val="single" w:color="FF0000"/>
        </w:rPr>
        <w:t>金融商品取引業者等、取引所取引許可業者又は第五十九条第一項の許可を受けた外国証券業者</w:t>
      </w:r>
      <w:r>
        <w:rPr>
          <w:rFonts w:hint="eastAsia"/>
        </w:rPr>
        <w:t>を監督するに当たつては、業務の運営についての</w:t>
      </w:r>
      <w:r w:rsidRPr="00057143">
        <w:rPr>
          <w:rFonts w:hint="eastAsia"/>
          <w:u w:val="single" w:color="FF0000"/>
        </w:rPr>
        <w:t>金融商品取引業者等、取引所取引許可業者又は第五十九条第一項の許可を受けた外国証券業者</w:t>
      </w:r>
      <w:r>
        <w:rPr>
          <w:rFonts w:hint="eastAsia"/>
        </w:rPr>
        <w:t>の自主的な努力を尊重するよう配慮しなければならない。</w:t>
      </w:r>
    </w:p>
    <w:p w:rsidR="003C57D0" w:rsidRPr="003C57D0" w:rsidRDefault="003C57D0" w:rsidP="003C57D0">
      <w:pPr>
        <w:ind w:left="178" w:hangingChars="85" w:hanging="178"/>
      </w:pPr>
    </w:p>
    <w:p w:rsidR="003C57D0" w:rsidRDefault="003C57D0" w:rsidP="003C57D0">
      <w:pPr>
        <w:ind w:left="178" w:hangingChars="85" w:hanging="178"/>
      </w:pPr>
      <w:r>
        <w:rPr>
          <w:rFonts w:hint="eastAsia"/>
        </w:rPr>
        <w:t>（改正前）</w:t>
      </w:r>
    </w:p>
    <w:p w:rsidR="003C57D0" w:rsidRDefault="003C57D0" w:rsidP="003C57D0">
      <w:pPr>
        <w:rPr>
          <w:u w:val="single" w:color="FF0000"/>
        </w:rPr>
      </w:pPr>
      <w:r>
        <w:rPr>
          <w:rFonts w:hint="eastAsia"/>
          <w:u w:val="single" w:color="FF0000"/>
        </w:rPr>
        <w:t>（新設）</w:t>
      </w:r>
    </w:p>
    <w:p w:rsidR="00057143" w:rsidRPr="007D07A0" w:rsidRDefault="00057143" w:rsidP="00057143">
      <w:pPr>
        <w:ind w:left="178" w:hangingChars="85" w:hanging="178"/>
        <w:rPr>
          <w:rFonts w:hint="eastAsia"/>
          <w:u w:color="FF0000"/>
        </w:rPr>
      </w:pPr>
      <w:r w:rsidRPr="00057143">
        <w:rPr>
          <w:rFonts w:hint="eastAsia"/>
          <w:u w:val="single" w:color="FF0000"/>
        </w:rPr>
        <w:t>第六十三条</w:t>
      </w:r>
      <w:r w:rsidRPr="007D07A0">
        <w:rPr>
          <w:rFonts w:hint="eastAsia"/>
          <w:u w:color="FF0000"/>
        </w:rPr>
        <w:t xml:space="preserve">　内閣総理大臣は、</w:t>
      </w:r>
      <w:r w:rsidRPr="00057143">
        <w:rPr>
          <w:rFonts w:hint="eastAsia"/>
          <w:u w:val="single" w:color="FF0000"/>
        </w:rPr>
        <w:t>証券会社、外国証券会社又は許可外国証券業者</w:t>
      </w:r>
      <w:r w:rsidRPr="007D07A0">
        <w:rPr>
          <w:rFonts w:hint="eastAsia"/>
          <w:u w:color="FF0000"/>
        </w:rPr>
        <w:t>を監督するに当たつては、業務の運営についての</w:t>
      </w:r>
      <w:r w:rsidRPr="00057143">
        <w:rPr>
          <w:rFonts w:hint="eastAsia"/>
          <w:u w:val="single" w:color="FF0000"/>
        </w:rPr>
        <w:t>証券会社</w:t>
      </w:r>
      <w:r w:rsidRPr="007D07A0">
        <w:rPr>
          <w:rFonts w:hint="eastAsia"/>
          <w:u w:val="single" w:color="FF0000"/>
        </w:rPr>
        <w:t>、外国証券会社又は許可外国証券業者</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7</w:t>
      </w:r>
      <w:r w:rsidRPr="007D07A0">
        <w:rPr>
          <w:rFonts w:hint="eastAsia"/>
          <w:u w:color="FF0000"/>
        </w:rPr>
        <w:t>月</w:t>
      </w:r>
      <w:r w:rsidRPr="007D07A0">
        <w:rPr>
          <w:rFonts w:hint="eastAsia"/>
          <w:u w:color="FF0000"/>
        </w:rPr>
        <w:t>26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165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147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88</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7</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54</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第六十三条　内閣総理大臣は、証券会社</w:t>
      </w:r>
      <w:r w:rsidRPr="007D07A0">
        <w:rPr>
          <w:rFonts w:hint="eastAsia"/>
          <w:u w:val="single" w:color="FF0000"/>
        </w:rPr>
        <w:t>、外国証券会社又は許可外国証券業者</w:t>
      </w:r>
      <w:r w:rsidRPr="007D07A0">
        <w:rPr>
          <w:rFonts w:hint="eastAsia"/>
          <w:u w:color="FF0000"/>
        </w:rPr>
        <w:t>を監督するに当たつては、業務の運営についての証券会社</w:t>
      </w:r>
      <w:r w:rsidRPr="007D07A0">
        <w:rPr>
          <w:rFonts w:hint="eastAsia"/>
          <w:u w:val="single" w:color="FF0000"/>
        </w:rPr>
        <w:t>、外国証券会社又は許可外国証券業者</w:t>
      </w:r>
      <w:r w:rsidRPr="007D07A0">
        <w:rPr>
          <w:rFonts w:hint="eastAsia"/>
          <w:u w:color="FF0000"/>
        </w:rPr>
        <w:t>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第六十三条　内閣総理大臣は、証券会社</w:t>
      </w:r>
      <w:r w:rsidRPr="007D07A0">
        <w:rPr>
          <w:rFonts w:hint="eastAsia"/>
          <w:u w:val="single" w:color="FF0000"/>
        </w:rPr>
        <w:t>又は登録金融機関</w:t>
      </w:r>
      <w:r w:rsidRPr="007D07A0">
        <w:rPr>
          <w:rFonts w:hint="eastAsia"/>
          <w:u w:color="FF0000"/>
        </w:rPr>
        <w:t>を監督するに当たつては、業務の運営についての証券会社</w:t>
      </w:r>
      <w:r w:rsidRPr="00057143">
        <w:rPr>
          <w:rFonts w:hint="eastAsia"/>
          <w:u w:val="single" w:color="FF0000"/>
        </w:rPr>
        <w:t>又は登録金融機関</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lastRenderedPageBreak/>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22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225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22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160</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内閣総理大臣</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金融再生委員会</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8</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16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131</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金融再生委員会</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lastRenderedPageBreak/>
        <w:t xml:space="preserve">第六十三条　</w:t>
      </w:r>
      <w:r w:rsidRPr="007D07A0">
        <w:rPr>
          <w:rFonts w:hint="eastAsia"/>
          <w:u w:val="single" w:color="FF0000"/>
        </w:rPr>
        <w:t>内閣総理大臣</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rPr>
          <w:u w:color="FF0000"/>
        </w:rPr>
      </w:pPr>
    </w:p>
    <w:p w:rsidR="00057143" w:rsidRPr="007D07A0" w:rsidRDefault="00057143" w:rsidP="00057143">
      <w:pPr>
        <w:ind w:left="178" w:hangingChars="85" w:hanging="178"/>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118</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15</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107</w:t>
      </w:r>
      <w:r w:rsidRPr="007D07A0">
        <w:rPr>
          <w:rFonts w:hint="eastAsia"/>
          <w:u w:color="FF0000"/>
        </w:rPr>
        <w:t>号】</w:t>
      </w:r>
      <w:r w:rsidRPr="007D07A0">
        <w:rPr>
          <w:u w:color="FF0000"/>
        </w:rPr>
        <w:tab/>
      </w:r>
      <w:r w:rsidRPr="007D07A0">
        <w:rPr>
          <w:rFonts w:hint="eastAsia"/>
          <w:u w:color="FF0000"/>
        </w:rPr>
        <w:t>（編者注：実質ベースで書き換え）</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val="single" w:color="FF0000"/>
        </w:rPr>
        <w:t>第六十三条</w:t>
      </w:r>
      <w:r w:rsidRPr="007D07A0">
        <w:rPr>
          <w:rFonts w:hint="eastAsia"/>
          <w:u w:color="FF0000"/>
        </w:rPr>
        <w:t xml:space="preserve">　内閣総理大臣は、</w:t>
      </w:r>
      <w:r w:rsidRPr="007D07A0">
        <w:rPr>
          <w:rFonts w:hint="eastAsia"/>
          <w:u w:val="single" w:color="FF0000"/>
        </w:rPr>
        <w:t>証券会社又は登録金融機関</w:t>
      </w:r>
      <w:r w:rsidRPr="007D07A0">
        <w:rPr>
          <w:rFonts w:hint="eastAsia"/>
          <w:u w:color="FF0000"/>
        </w:rPr>
        <w:t>を監督するに当たつては、業務の運営についての</w:t>
      </w:r>
      <w:r w:rsidRPr="007D07A0">
        <w:rPr>
          <w:rFonts w:hint="eastAsia"/>
          <w:u w:val="single" w:color="FF0000"/>
        </w:rPr>
        <w:t>証券会社又は登録金融機関</w:t>
      </w:r>
      <w:r w:rsidRPr="007D07A0">
        <w:rPr>
          <w:rFonts w:hint="eastAsia"/>
          <w:u w:color="FF0000"/>
        </w:rPr>
        <w:t>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val="single" w:color="FF0000"/>
        </w:rPr>
        <w:t>第六十六条の三</w:t>
      </w:r>
      <w:r w:rsidRPr="007D07A0">
        <w:rPr>
          <w:rFonts w:hint="eastAsia"/>
          <w:u w:color="FF0000"/>
        </w:rPr>
        <w:t xml:space="preserve">　内閣総理大臣は、</w:t>
      </w:r>
      <w:r w:rsidRPr="007D07A0">
        <w:rPr>
          <w:rFonts w:hint="eastAsia"/>
          <w:u w:val="single" w:color="FF0000"/>
        </w:rPr>
        <w:t>証券会社</w:t>
      </w:r>
      <w:r w:rsidRPr="007D07A0">
        <w:rPr>
          <w:rFonts w:hint="eastAsia"/>
          <w:u w:color="FF0000"/>
        </w:rPr>
        <w:t>を監督するに当たつては、業務の運営についての</w:t>
      </w:r>
      <w:r w:rsidRPr="007D07A0">
        <w:rPr>
          <w:rFonts w:hint="eastAsia"/>
          <w:u w:val="single" w:color="FF0000"/>
        </w:rPr>
        <w:t>証券会社</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15</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102</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第六十六条の三　</w:t>
      </w:r>
      <w:r w:rsidRPr="007D07A0">
        <w:rPr>
          <w:rFonts w:hint="eastAsia"/>
          <w:u w:val="single" w:color="FF0000"/>
        </w:rPr>
        <w:t>内閣総理大臣</w:t>
      </w:r>
      <w:r w:rsidRPr="007D07A0">
        <w:rPr>
          <w:rFonts w:hint="eastAsia"/>
          <w:u w:color="FF0000"/>
        </w:rPr>
        <w:t>は、証券会社を監督するに当たつては、業務の運営についての証券会社の自主的な努力を尊重するよう配慮しなければならない。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 xml:space="preserve">第六十六条の三　</w:t>
      </w:r>
      <w:r w:rsidRPr="007D07A0">
        <w:rPr>
          <w:rFonts w:hint="eastAsia"/>
          <w:u w:val="single" w:color="FF0000"/>
        </w:rPr>
        <w:t>大蔵大臣</w:t>
      </w:r>
      <w:r w:rsidRPr="007D07A0">
        <w:rPr>
          <w:rFonts w:hint="eastAsia"/>
          <w:u w:color="FF0000"/>
        </w:rPr>
        <w:t>は、証券会社を監督するに当たつては、業務の運営についての証券会社の自主的な努力を尊重するよう配慮しなければならない。</w:t>
      </w:r>
    </w:p>
    <w:p w:rsidR="00057143" w:rsidRPr="007D07A0" w:rsidRDefault="00057143" w:rsidP="00057143">
      <w:pPr>
        <w:rPr>
          <w:u w:color="FF0000"/>
        </w:rPr>
      </w:pPr>
    </w:p>
    <w:p w:rsidR="00057143" w:rsidRPr="007D07A0" w:rsidRDefault="00057143" w:rsidP="00057143">
      <w:pPr>
        <w:ind w:left="178" w:hangingChars="85" w:hanging="178"/>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8</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lastRenderedPageBreak/>
        <w:t>【平成</w:t>
      </w:r>
      <w:r w:rsidRPr="007D07A0">
        <w:rPr>
          <w:rFonts w:hint="eastAsia"/>
          <w:u w:color="FF0000"/>
        </w:rPr>
        <w:t>7</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14</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4</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第六十六条の三　大蔵大臣は、証券会社を監督するに当たつては、業務の運営についての証券会社の自主的な努力を尊重するよう配慮しなければならない。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rPr>
          <w:u w:val="single" w:color="FF0000"/>
        </w:rPr>
      </w:pPr>
      <w:r w:rsidRPr="007D07A0">
        <w:rPr>
          <w:rFonts w:hint="eastAsia"/>
          <w:u w:val="single" w:color="FF0000"/>
        </w:rPr>
        <w:t>（新設）</w:t>
      </w:r>
    </w:p>
    <w:p w:rsidR="003C57D0" w:rsidRDefault="003C57D0" w:rsidP="003C57D0"/>
    <w:p w:rsidR="00BB6331" w:rsidRPr="003C57D0" w:rsidRDefault="00BB6331" w:rsidP="003C57D0"/>
    <w:sectPr w:rsidR="00BB6331" w:rsidRPr="003C57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5D0" w:rsidRDefault="004715D0">
      <w:r>
        <w:separator/>
      </w:r>
    </w:p>
  </w:endnote>
  <w:endnote w:type="continuationSeparator" w:id="0">
    <w:p w:rsidR="004715D0" w:rsidRDefault="0047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7680">
      <w:rPr>
        <w:rStyle w:val="a4"/>
        <w:noProof/>
      </w:rPr>
      <w:t>1</w:t>
    </w:r>
    <w:r>
      <w:rPr>
        <w:rStyle w:val="a4"/>
      </w:rPr>
      <w:fldChar w:fldCharType="end"/>
    </w:r>
  </w:p>
  <w:p w:rsidR="00BB6331" w:rsidRDefault="00916F9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5D0" w:rsidRDefault="004715D0">
      <w:r>
        <w:separator/>
      </w:r>
    </w:p>
  </w:footnote>
  <w:footnote w:type="continuationSeparator" w:id="0">
    <w:p w:rsidR="004715D0" w:rsidRDefault="004715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7143"/>
    <w:rsid w:val="000F1E8D"/>
    <w:rsid w:val="00132519"/>
    <w:rsid w:val="003C57D0"/>
    <w:rsid w:val="004715D0"/>
    <w:rsid w:val="00684ADB"/>
    <w:rsid w:val="00790C67"/>
    <w:rsid w:val="00902C97"/>
    <w:rsid w:val="00916F93"/>
    <w:rsid w:val="00922E81"/>
    <w:rsid w:val="00BB6331"/>
    <w:rsid w:val="00BB7680"/>
    <w:rsid w:val="00D22C35"/>
    <w:rsid w:val="00D35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6F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03716">
      <w:bodyDiv w:val="1"/>
      <w:marLeft w:val="0"/>
      <w:marRight w:val="0"/>
      <w:marTop w:val="0"/>
      <w:marBottom w:val="0"/>
      <w:divBdr>
        <w:top w:val="none" w:sz="0" w:space="0" w:color="auto"/>
        <w:left w:val="none" w:sz="0" w:space="0" w:color="auto"/>
        <w:bottom w:val="none" w:sz="0" w:space="0" w:color="auto"/>
        <w:right w:val="none" w:sz="0" w:space="0" w:color="auto"/>
      </w:divBdr>
    </w:div>
    <w:div w:id="557664813">
      <w:bodyDiv w:val="1"/>
      <w:marLeft w:val="0"/>
      <w:marRight w:val="0"/>
      <w:marTop w:val="0"/>
      <w:marBottom w:val="0"/>
      <w:divBdr>
        <w:top w:val="none" w:sz="0" w:space="0" w:color="auto"/>
        <w:left w:val="none" w:sz="0" w:space="0" w:color="auto"/>
        <w:bottom w:val="none" w:sz="0" w:space="0" w:color="auto"/>
        <w:right w:val="none" w:sz="0" w:space="0" w:color="auto"/>
      </w:divBdr>
    </w:div>
    <w:div w:id="189006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494</Words>
  <Characters>2820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金融商品取引法第65条の6</vt:lpstr>
      <vt:lpstr>金融商品取引法第65条の6</vt:lpstr>
    </vt:vector>
  </TitlesOfParts>
  <Manager/>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金融商品取引法第65条の6</dc:title>
  <dc:subject/>
  <dc:creator/>
  <cp:keywords/>
  <dc:description/>
  <cp:lastModifiedBy/>
  <cp:revision>1</cp:revision>
  <dcterms:created xsi:type="dcterms:W3CDTF">2024-09-04T06:49:00Z</dcterms:created>
  <dcterms:modified xsi:type="dcterms:W3CDTF">2024-09-04T06:49:00Z</dcterms:modified>
</cp:coreProperties>
</file>