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AF753C" w:rsidRDefault="00AF753C" w:rsidP="00AF753C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AF753C" w:rsidRDefault="00BB6331" w:rsidP="00BB6331">
      <w:pPr>
        <w:rPr>
          <w:rFonts w:hint="eastAsia"/>
        </w:rPr>
      </w:pPr>
    </w:p>
    <w:p w:rsidR="00F6775B" w:rsidRDefault="00F6775B" w:rsidP="00F6775B">
      <w:pPr>
        <w:rPr>
          <w:rFonts w:hint="eastAsia"/>
        </w:rPr>
      </w:pPr>
      <w:r>
        <w:rPr>
          <w:rFonts w:hint="eastAsia"/>
        </w:rPr>
        <w:t>（認定団体による苦情の処理）</w:t>
      </w:r>
    </w:p>
    <w:p w:rsidR="00BB6331" w:rsidRDefault="00F6775B" w:rsidP="00E11271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第七十九条の十二　第七十七条の規定は、認定団体が投資者からの苦情（対象事業者に関するものに限る。）の解決を行う場合について準用する。この場合において、同条中「協会員又は金融商品仲介業者」とあるのは、「第七十九条の十一第一項に規定する対象事業者」と読み替えるもの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F11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F113A">
        <w:tab/>
      </w:r>
      <w:r w:rsidR="003F11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F11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F11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F11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F11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F11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F113A">
        <w:rPr>
          <w:rFonts w:hint="eastAsia"/>
        </w:rPr>
        <w:t>（改正なし）</w:t>
      </w:r>
    </w:p>
    <w:p w:rsidR="003F113A" w:rsidRDefault="003F113A" w:rsidP="003F113A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11271">
        <w:tab/>
      </w:r>
      <w:r w:rsidR="00E11271">
        <w:rPr>
          <w:rFonts w:hint="eastAsia"/>
        </w:rPr>
        <w:t>（改正なし）</w:t>
      </w:r>
    </w:p>
    <w:p w:rsidR="00043588" w:rsidRDefault="00BB6331" w:rsidP="00043588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043588" w:rsidRDefault="00043588" w:rsidP="00043588"/>
    <w:p w:rsidR="00043588" w:rsidRDefault="00043588" w:rsidP="00043588">
      <w:r>
        <w:rPr>
          <w:rFonts w:hint="eastAsia"/>
        </w:rPr>
        <w:t>（改正後）</w:t>
      </w:r>
    </w:p>
    <w:p w:rsidR="00043588" w:rsidRDefault="00043588" w:rsidP="00043588">
      <w:r>
        <w:rPr>
          <w:rFonts w:hint="eastAsia"/>
        </w:rPr>
        <w:t>（認定団体による苦情の処理）</w:t>
      </w:r>
    </w:p>
    <w:p w:rsidR="00043588" w:rsidRDefault="00043588" w:rsidP="00043588">
      <w:pPr>
        <w:ind w:left="178" w:hangingChars="85" w:hanging="178"/>
      </w:pPr>
      <w:r>
        <w:rPr>
          <w:rFonts w:hint="eastAsia"/>
        </w:rPr>
        <w:t>第七十九条の十二　第七十七条の規定は、認定団体が投資者からの苦情（対象事業者に関するものに限る。）の解決を行う場合について準用する。この場合において、同条中「協会員又は金融商品仲介業者」とあるのは、「第七十九条の十一第一項に規定する対象事業者」と読み替えるものとする。</w:t>
      </w:r>
    </w:p>
    <w:p w:rsidR="00043588" w:rsidRDefault="00043588" w:rsidP="00043588">
      <w:pPr>
        <w:ind w:left="178" w:hangingChars="85" w:hanging="178"/>
      </w:pPr>
    </w:p>
    <w:p w:rsidR="00043588" w:rsidRDefault="00043588" w:rsidP="00043588">
      <w:pPr>
        <w:ind w:left="178" w:hangingChars="85" w:hanging="178"/>
      </w:pPr>
      <w:r>
        <w:rPr>
          <w:rFonts w:hint="eastAsia"/>
        </w:rPr>
        <w:t>（改正前）</w:t>
      </w:r>
    </w:p>
    <w:p w:rsidR="00043588" w:rsidRDefault="00043588" w:rsidP="00043588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043588" w:rsidRDefault="00043588" w:rsidP="00043588"/>
    <w:p w:rsidR="00E11271" w:rsidRDefault="00E11271" w:rsidP="00043588"/>
    <w:sectPr w:rsidR="00E1127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4EA" w:rsidRDefault="004F74EA">
      <w:r>
        <w:separator/>
      </w:r>
    </w:p>
  </w:endnote>
  <w:endnote w:type="continuationSeparator" w:id="0">
    <w:p w:rsidR="004F74EA" w:rsidRDefault="004F7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B486D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E11271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4EA" w:rsidRDefault="004F74EA">
      <w:r>
        <w:separator/>
      </w:r>
    </w:p>
  </w:footnote>
  <w:footnote w:type="continuationSeparator" w:id="0">
    <w:p w:rsidR="004F74EA" w:rsidRDefault="004F7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43588"/>
    <w:rsid w:val="00273206"/>
    <w:rsid w:val="002951CA"/>
    <w:rsid w:val="003F113A"/>
    <w:rsid w:val="004719DC"/>
    <w:rsid w:val="004C7C52"/>
    <w:rsid w:val="004F74EA"/>
    <w:rsid w:val="00641E16"/>
    <w:rsid w:val="00674220"/>
    <w:rsid w:val="00790D45"/>
    <w:rsid w:val="007D76EA"/>
    <w:rsid w:val="00AF753C"/>
    <w:rsid w:val="00BB6331"/>
    <w:rsid w:val="00D03EA6"/>
    <w:rsid w:val="00D451D2"/>
    <w:rsid w:val="00D64FD4"/>
    <w:rsid w:val="00E01A92"/>
    <w:rsid w:val="00E11271"/>
    <w:rsid w:val="00EB486D"/>
    <w:rsid w:val="00EE7DA1"/>
    <w:rsid w:val="00F6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9D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1127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金融商品取引法第79条の12</vt:lpstr>
      <vt:lpstr>金融商品取引法第79条の12</vt:lpstr>
    </vt:vector>
  </TitlesOfParts>
  <Manager/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金融商品取引法第79条の12</dc:title>
  <dc:subject/>
  <dc:creator/>
  <cp:keywords/>
  <dc:description/>
  <cp:lastModifiedBy/>
  <cp:revision>1</cp:revision>
  <dcterms:created xsi:type="dcterms:W3CDTF">2024-10-02T00:22:00Z</dcterms:created>
  <dcterms:modified xsi:type="dcterms:W3CDTF">2024-10-02T00:22:00Z</dcterms:modified>
</cp:coreProperties>
</file>