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C5860" w:rsidRDefault="000C5860" w:rsidP="000C5860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C5860" w:rsidRDefault="00BB6331" w:rsidP="00BB6331">
      <w:pPr>
        <w:rPr>
          <w:rFonts w:hint="eastAsia"/>
        </w:rPr>
      </w:pPr>
    </w:p>
    <w:p w:rsidR="003D7BED" w:rsidRDefault="003D7BED" w:rsidP="003D7BED">
      <w:pPr>
        <w:rPr>
          <w:rFonts w:hint="eastAsia"/>
        </w:rPr>
      </w:pPr>
      <w:r>
        <w:rPr>
          <w:rFonts w:hint="eastAsia"/>
        </w:rPr>
        <w:t>（認定の取消し）</w:t>
      </w:r>
    </w:p>
    <w:p w:rsidR="003D7BED" w:rsidRDefault="003D7BED" w:rsidP="001958C9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第七十九条の十九　内閣総理大臣は、認定団体が次の各号のいずれかに該当するときは、その認定を取り消すことができる。</w:t>
      </w:r>
    </w:p>
    <w:p w:rsidR="003D7BED" w:rsidRDefault="003D7BED" w:rsidP="001958C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第七十九条の八第一号又は第三号に該当するに至つたとき。</w:t>
      </w:r>
    </w:p>
    <w:p w:rsidR="003D7BED" w:rsidRDefault="003D7BED" w:rsidP="001958C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第七十九条の九各号のいずれかに適合しなくなつたとき。</w:t>
      </w:r>
    </w:p>
    <w:p w:rsidR="003D7BED" w:rsidRDefault="003D7BED" w:rsidP="001958C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前条の規定による命令に従わないとき。</w:t>
      </w:r>
    </w:p>
    <w:p w:rsidR="003D7BED" w:rsidRDefault="003D7BED" w:rsidP="001958C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不正の手段により第七十九条の七第一項の認定を受けたとき。</w:t>
      </w:r>
    </w:p>
    <w:p w:rsidR="00BB6331" w:rsidRDefault="003D7BED" w:rsidP="001958C9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内閣総理大臣は、前項の規定により認定を取り消したときは、その旨を公示しなければならない。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A45F2"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A45F2" w:rsidRDefault="00BA45F2" w:rsidP="00BA45F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958C9">
        <w:tab/>
      </w:r>
      <w:r w:rsidR="001958C9">
        <w:rPr>
          <w:rFonts w:hint="eastAsia"/>
        </w:rPr>
        <w:t>（改正なし）</w:t>
      </w:r>
    </w:p>
    <w:p w:rsidR="002A7EFE" w:rsidRDefault="00BB6331" w:rsidP="002A7EF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A7EFE" w:rsidRDefault="002A7EFE" w:rsidP="002A7EFE"/>
    <w:p w:rsidR="002A7EFE" w:rsidRDefault="002A7EFE" w:rsidP="002A7EFE">
      <w:r>
        <w:rPr>
          <w:rFonts w:hint="eastAsia"/>
        </w:rPr>
        <w:t>（改正後）</w:t>
      </w:r>
    </w:p>
    <w:p w:rsidR="002A7EFE" w:rsidRDefault="002A7EFE" w:rsidP="002A7EFE">
      <w:pPr>
        <w:rPr>
          <w:rFonts w:hint="eastAsia"/>
        </w:rPr>
      </w:pPr>
      <w:r>
        <w:rPr>
          <w:rFonts w:hint="eastAsia"/>
        </w:rPr>
        <w:t>（認定の取消し）</w:t>
      </w:r>
    </w:p>
    <w:p w:rsidR="002A7EFE" w:rsidRDefault="002A7EFE" w:rsidP="002A7EFE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第七十九条の十九　内閣総理大臣は、認定団体が次の各号のいずれかに該当するときは、その認定を取り消すことができる。</w:t>
      </w:r>
    </w:p>
    <w:p w:rsidR="002A7EFE" w:rsidRDefault="002A7EFE" w:rsidP="002A7EF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第七十九条の八第一号又は第三号に該当するに至つたとき。</w:t>
      </w:r>
    </w:p>
    <w:p w:rsidR="002A7EFE" w:rsidRDefault="002A7EFE" w:rsidP="002A7EF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第七十九条の九各号のいずれかに適合しなくなつたとき。</w:t>
      </w:r>
    </w:p>
    <w:p w:rsidR="002A7EFE" w:rsidRDefault="002A7EFE" w:rsidP="002A7EF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前条の規定による命令に従わないとき。</w:t>
      </w:r>
    </w:p>
    <w:p w:rsidR="002A7EFE" w:rsidRDefault="002A7EFE" w:rsidP="002A7EF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不正の手段により第七十九条の七第一項の認定を受けたとき。</w:t>
      </w:r>
    </w:p>
    <w:p w:rsidR="002A7EFE" w:rsidRDefault="002A7EFE" w:rsidP="002A7EFE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内閣総理大臣は、前項の規定により認定を取り消したときは、その旨を公示しなければ</w:t>
      </w:r>
      <w:r>
        <w:rPr>
          <w:rFonts w:hint="eastAsia"/>
        </w:rPr>
        <w:lastRenderedPageBreak/>
        <w:t>ならない。</w:t>
      </w:r>
    </w:p>
    <w:p w:rsidR="002A7EFE" w:rsidRDefault="002A7EFE" w:rsidP="002A7EFE">
      <w:pPr>
        <w:ind w:left="178" w:hangingChars="85" w:hanging="178"/>
      </w:pPr>
    </w:p>
    <w:p w:rsidR="002A7EFE" w:rsidRDefault="002A7EFE" w:rsidP="002A7EFE">
      <w:pPr>
        <w:ind w:left="178" w:hangingChars="85" w:hanging="178"/>
      </w:pPr>
      <w:r>
        <w:rPr>
          <w:rFonts w:hint="eastAsia"/>
        </w:rPr>
        <w:t>（改正前）</w:t>
      </w:r>
    </w:p>
    <w:p w:rsidR="002A7EFE" w:rsidRDefault="002A7EFE" w:rsidP="002A7EF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A7EFE" w:rsidRDefault="002A7EFE" w:rsidP="002A7EFE"/>
    <w:p w:rsidR="001958C9" w:rsidRDefault="001958C9" w:rsidP="002A7EFE"/>
    <w:sectPr w:rsidR="001958C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EC" w:rsidRDefault="00401EEC">
      <w:r>
        <w:separator/>
      </w:r>
    </w:p>
  </w:endnote>
  <w:endnote w:type="continuationSeparator" w:id="0">
    <w:p w:rsidR="00401EEC" w:rsidRDefault="0040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678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958C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EC" w:rsidRDefault="00401EEC">
      <w:r>
        <w:separator/>
      </w:r>
    </w:p>
  </w:footnote>
  <w:footnote w:type="continuationSeparator" w:id="0">
    <w:p w:rsidR="00401EEC" w:rsidRDefault="00401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1FED"/>
    <w:rsid w:val="000C5860"/>
    <w:rsid w:val="001958C9"/>
    <w:rsid w:val="002A7EFE"/>
    <w:rsid w:val="003475FF"/>
    <w:rsid w:val="003538DD"/>
    <w:rsid w:val="003D7BED"/>
    <w:rsid w:val="00401EEC"/>
    <w:rsid w:val="0044675A"/>
    <w:rsid w:val="00641E16"/>
    <w:rsid w:val="006F6789"/>
    <w:rsid w:val="007D76EA"/>
    <w:rsid w:val="00841372"/>
    <w:rsid w:val="00983920"/>
    <w:rsid w:val="00AB5B72"/>
    <w:rsid w:val="00AD7929"/>
    <w:rsid w:val="00BA45F2"/>
    <w:rsid w:val="00BB6331"/>
    <w:rsid w:val="00C4104E"/>
    <w:rsid w:val="00DE0E20"/>
    <w:rsid w:val="00E4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7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958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金融商品取引法第79条の19</vt:lpstr>
      <vt:lpstr>金融商品取引法第79条の19</vt:lpstr>
    </vt:vector>
  </TitlesOfParts>
  <Manager/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金融商品取引法第79条の19</dc:title>
  <dc:subject/>
  <dc:creator/>
  <cp:keywords/>
  <dc:description/>
  <cp:lastModifiedBy/>
  <cp:revision>1</cp:revision>
  <dcterms:created xsi:type="dcterms:W3CDTF">2024-10-02T00:33:00Z</dcterms:created>
  <dcterms:modified xsi:type="dcterms:W3CDTF">2024-10-02T00:33:00Z</dcterms:modified>
</cp:coreProperties>
</file>