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82E" w:rsidRDefault="00F4782E" w:rsidP="00F4782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782E" w:rsidRDefault="00BB6331" w:rsidP="00BB6331">
      <w:pPr>
        <w:rPr>
          <w:rFonts w:hint="eastAsia"/>
        </w:rPr>
      </w:pPr>
    </w:p>
    <w:p w:rsidR="008E342C" w:rsidRDefault="008E342C" w:rsidP="00F4782E">
      <w:pPr>
        <w:ind w:leftChars="85" w:left="178"/>
        <w:rPr>
          <w:rFonts w:hint="eastAsia"/>
        </w:rPr>
      </w:pPr>
      <w:r>
        <w:rPr>
          <w:rFonts w:hint="eastAsia"/>
        </w:rPr>
        <w:t>（形式不備等による訂正発行登録書の提出命令）</w:t>
      </w:r>
    </w:p>
    <w:p w:rsidR="008E342C" w:rsidRDefault="008E342C" w:rsidP="00F4782E">
      <w:pPr>
        <w:ind w:left="179" w:hangingChars="85" w:hanging="179"/>
        <w:rPr>
          <w:rFonts w:hint="eastAsia"/>
        </w:rPr>
      </w:pPr>
      <w:r w:rsidRPr="00F4782E">
        <w:rPr>
          <w:rFonts w:hint="eastAsia"/>
          <w:b/>
        </w:rPr>
        <w:t>第二十三条の九</w:t>
      </w:r>
      <w:r>
        <w:rPr>
          <w:rFonts w:hint="eastAsia"/>
        </w:rPr>
        <w:t xml:space="preserve">　内閣総理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r>
        <w:rPr>
          <w:rFonts w:hint="eastAsia"/>
        </w:rPr>
        <w:t xml:space="preserve"> </w:t>
      </w:r>
    </w:p>
    <w:p w:rsidR="008E342C" w:rsidRDefault="008E342C" w:rsidP="002F2DAB">
      <w:pPr>
        <w:ind w:left="178" w:hangingChars="85" w:hanging="178"/>
        <w:rPr>
          <w:rFonts w:hint="eastAsia"/>
        </w:rPr>
      </w:pPr>
      <w:r>
        <w:rPr>
          <w:rFonts w:hint="eastAsia"/>
        </w:rPr>
        <w:t>２　発行登録が効力を生ずる日前に前項の規定による処分があつた場合においては、当該発行登録は、第二十三条の五第一項において準用する第八条の規定にかかわらず、内閣総理大臣が当該発行登録に係る発行登録書を受理した日から内閣総理大臣が指定する期間を経過した日に、その効力を生ずる。</w:t>
      </w:r>
    </w:p>
    <w:p w:rsidR="008E342C" w:rsidRDefault="008E342C" w:rsidP="002F2DAB">
      <w:pPr>
        <w:ind w:left="178" w:hangingChars="85" w:hanging="178"/>
        <w:rPr>
          <w:rFonts w:hint="eastAsia"/>
        </w:rPr>
      </w:pPr>
      <w:r>
        <w:rPr>
          <w:rFonts w:hint="eastAsia"/>
        </w:rPr>
        <w:t>３　前項の場合において、内閣総理大臣が指定する期間内に第二十三条の四の規定による訂正発行登録書の提出があつた場合には、内閣総理大臣が当該訂正発行登録書を受理した日に、発行登録書の受理があつたものとみなす。</w:t>
      </w:r>
    </w:p>
    <w:p w:rsidR="008E342C" w:rsidRDefault="008E342C" w:rsidP="002F2DAB">
      <w:pPr>
        <w:ind w:left="178" w:hangingChars="85" w:hanging="178"/>
        <w:rPr>
          <w:rFonts w:hint="eastAsia"/>
        </w:rPr>
      </w:pPr>
      <w:r>
        <w:rPr>
          <w:rFonts w:hint="eastAsia"/>
        </w:rPr>
        <w:t>４　前項の場合において、内閣総理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内閣総理大臣が指定した期間に満たない期間を指定することができる。この場合においては、発行登録は、その期間を経過した日に、その効力を生ずる。</w:t>
      </w:r>
    </w:p>
    <w:p w:rsidR="00BB6331" w:rsidRDefault="008E342C" w:rsidP="002F2DAB">
      <w:pPr>
        <w:ind w:left="178" w:hangingChars="85" w:hanging="178"/>
        <w:rPr>
          <w:rFonts w:hint="eastAsia"/>
        </w:rPr>
      </w:pPr>
      <w:r>
        <w:rPr>
          <w:rFonts w:hint="eastAsia"/>
        </w:rPr>
        <w:t>５　第三項の規定は、前項の規定による期間の指定があつた場合において、当該指定された期間内に第二十三条の四の規定による訂正発行登録書の提出があつたときに準用する。</w:t>
      </w:r>
    </w:p>
    <w:p w:rsidR="00BB6331" w:rsidRDefault="00BB6331" w:rsidP="00BB6331">
      <w:pPr>
        <w:rPr>
          <w:rFonts w:hint="eastAsia"/>
        </w:rPr>
      </w:pPr>
    </w:p>
    <w:p w:rsidR="00BB6331" w:rsidRDefault="00BB6331" w:rsidP="00BB6331">
      <w:pPr>
        <w:rPr>
          <w:rFonts w:hint="eastAsia"/>
        </w:rPr>
      </w:pPr>
    </w:p>
    <w:p w:rsidR="00F4782E" w:rsidRDefault="00F4782E" w:rsidP="00F4782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782E" w:rsidRDefault="00F4782E" w:rsidP="00F4782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9B04DC">
        <w:tab/>
      </w:r>
      <w:r w:rsidR="009B04DC">
        <w:rPr>
          <w:rFonts w:hint="eastAsia"/>
        </w:rPr>
        <w:t>（改正なし）</w:t>
      </w:r>
    </w:p>
    <w:p w:rsidR="009B04DC" w:rsidRDefault="009B04DC" w:rsidP="009B04DC">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2DAB">
        <w:rPr>
          <w:rFonts w:hint="eastAsia"/>
        </w:rPr>
        <w:tab/>
      </w:r>
      <w:r w:rsidR="002F2D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2DAB" w:rsidRDefault="002F2DAB" w:rsidP="002F2DAB">
      <w:pPr>
        <w:rPr>
          <w:rFonts w:hint="eastAsia"/>
        </w:rPr>
      </w:pPr>
    </w:p>
    <w:p w:rsidR="002F2DAB" w:rsidRDefault="002F2DAB" w:rsidP="002F2DAB">
      <w:pPr>
        <w:rPr>
          <w:rFonts w:hint="eastAsia"/>
        </w:rPr>
      </w:pPr>
      <w:r>
        <w:rPr>
          <w:rFonts w:hint="eastAsia"/>
        </w:rPr>
        <w:t>（改正後）</w:t>
      </w:r>
    </w:p>
    <w:p w:rsidR="002F2DAB" w:rsidRPr="0062234F" w:rsidRDefault="002F2DAB" w:rsidP="002F2DAB">
      <w:pPr>
        <w:rPr>
          <w:rFonts w:hint="eastAsia"/>
          <w:u w:val="single" w:color="FF0000"/>
        </w:rPr>
      </w:pPr>
      <w:r w:rsidRPr="0062234F">
        <w:rPr>
          <w:rFonts w:hint="eastAsia"/>
          <w:u w:val="single" w:color="FF0000"/>
        </w:rPr>
        <w:t>（形式不備等による訂正発行登録書の提出命令）</w:t>
      </w:r>
    </w:p>
    <w:p w:rsidR="0062234F" w:rsidRPr="0062234F" w:rsidRDefault="0062234F" w:rsidP="0062234F">
      <w:pPr>
        <w:ind w:left="178" w:hangingChars="85" w:hanging="178"/>
        <w:rPr>
          <w:u w:color="FF0000"/>
        </w:rPr>
      </w:pPr>
      <w:r w:rsidRPr="0062234F">
        <w:rPr>
          <w:rFonts w:hint="eastAsia"/>
          <w:u w:color="FF0000"/>
        </w:rPr>
        <w:t xml:space="preserve">第二十三条の九　</w:t>
      </w:r>
      <w:r w:rsidRPr="0062234F">
        <w:rPr>
          <w:rFonts w:hint="eastAsia"/>
        </w:rPr>
        <w:t>内閣総理大臣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2F2DAB" w:rsidRPr="0062234F" w:rsidRDefault="002F2DAB" w:rsidP="002F2DAB">
      <w:pPr>
        <w:ind w:left="178" w:hangingChars="85" w:hanging="178"/>
        <w:rPr>
          <w:rFonts w:hint="eastAsia"/>
          <w:u w:color="FF0000"/>
        </w:rPr>
      </w:pPr>
      <w:r w:rsidRPr="0062234F">
        <w:rPr>
          <w:rFonts w:hint="eastAsia"/>
          <w:u w:val="single" w:color="FF0000"/>
        </w:rPr>
        <w:t>２</w:t>
      </w:r>
      <w:r w:rsidRPr="0062234F">
        <w:rPr>
          <w:rFonts w:hint="eastAsia"/>
          <w:u w:color="FF0000"/>
        </w:rPr>
        <w:t xml:space="preserve">　発行登録が効力を生ずる日前に前項の規定による処分があつた場合においては、当該発行登録は、第二十三条の五第一項において準用する第八条の規定にかかわらず、内閣総理大臣が当該発行登録に係る発行登録書を受理した日から内閣総理大臣が指定する期間を経過した日に、その効力を生ずる。</w:t>
      </w:r>
      <w:r w:rsidRPr="0062234F">
        <w:rPr>
          <w:rFonts w:hint="eastAsia"/>
          <w:u w:color="FF0000"/>
        </w:rPr>
        <w:t xml:space="preserve"> </w:t>
      </w:r>
    </w:p>
    <w:p w:rsidR="002F2DAB" w:rsidRPr="0062234F" w:rsidRDefault="002F2DAB" w:rsidP="002F2DAB">
      <w:pPr>
        <w:ind w:left="178" w:hangingChars="85" w:hanging="178"/>
        <w:rPr>
          <w:rFonts w:hint="eastAsia"/>
          <w:u w:color="FF0000"/>
        </w:rPr>
      </w:pPr>
      <w:r w:rsidRPr="0062234F">
        <w:rPr>
          <w:rFonts w:hint="eastAsia"/>
          <w:u w:val="single" w:color="FF0000"/>
        </w:rPr>
        <w:t>３</w:t>
      </w:r>
      <w:r w:rsidRPr="0062234F">
        <w:rPr>
          <w:rFonts w:hint="eastAsia"/>
          <w:u w:color="FF0000"/>
        </w:rPr>
        <w:t xml:space="preserve">　前項の場合において、内閣総理大臣が指定する期間内に第二十三条の四の規定による訂正発行登録書の提出があつた場合には、内閣総理大臣が当該訂正発行登録書を受理した日に、発行登録書の受理があつたものとみなす。</w:t>
      </w:r>
      <w:r w:rsidRPr="0062234F">
        <w:rPr>
          <w:rFonts w:hint="eastAsia"/>
          <w:u w:color="FF0000"/>
        </w:rPr>
        <w:t xml:space="preserve"> </w:t>
      </w:r>
    </w:p>
    <w:p w:rsidR="002F2DAB" w:rsidRPr="0062234F" w:rsidRDefault="002F2DAB" w:rsidP="002F2DAB">
      <w:pPr>
        <w:ind w:left="178" w:hangingChars="85" w:hanging="178"/>
        <w:rPr>
          <w:rFonts w:hint="eastAsia"/>
          <w:u w:color="FF0000"/>
        </w:rPr>
      </w:pPr>
      <w:r w:rsidRPr="0062234F">
        <w:rPr>
          <w:rFonts w:hint="eastAsia"/>
          <w:u w:val="single" w:color="FF0000"/>
        </w:rPr>
        <w:t>４</w:t>
      </w:r>
      <w:r w:rsidRPr="0062234F">
        <w:rPr>
          <w:rFonts w:hint="eastAsia"/>
          <w:u w:color="FF0000"/>
        </w:rPr>
        <w:t xml:space="preserve">　前項の場合において、内閣総理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内閣総理大臣が指定した期間に満たない期間を指定することができる。この場合においては、発行登録は、その期間を経過した日に、その効力を生ずる。</w:t>
      </w:r>
      <w:r w:rsidRPr="0062234F">
        <w:rPr>
          <w:rFonts w:hint="eastAsia"/>
          <w:u w:color="FF0000"/>
        </w:rPr>
        <w:t xml:space="preserve"> </w:t>
      </w:r>
    </w:p>
    <w:p w:rsidR="002F2DAB" w:rsidRPr="0062234F" w:rsidRDefault="002F2DAB" w:rsidP="002F2DAB">
      <w:pPr>
        <w:ind w:left="178" w:hangingChars="85" w:hanging="178"/>
        <w:rPr>
          <w:rFonts w:hint="eastAsia"/>
          <w:u w:color="FF0000"/>
        </w:rPr>
      </w:pPr>
      <w:r w:rsidRPr="0062234F">
        <w:rPr>
          <w:rFonts w:hint="eastAsia"/>
          <w:u w:val="single" w:color="FF0000"/>
        </w:rPr>
        <w:t>５</w:t>
      </w:r>
      <w:r w:rsidRPr="0062234F">
        <w:rPr>
          <w:rFonts w:hint="eastAsia"/>
          <w:u w:color="FF0000"/>
        </w:rPr>
        <w:t xml:space="preserve">　第三項の規定は、前項の規定による期間の指定があつた場合において、当該指定された期間内に第二十三条の四の規定による訂正発行登録書の提出があつたときに準用する。</w:t>
      </w:r>
    </w:p>
    <w:p w:rsidR="002F2DAB" w:rsidRPr="0062234F" w:rsidRDefault="002F2DAB" w:rsidP="002F2DAB">
      <w:pPr>
        <w:ind w:left="178" w:hangingChars="85" w:hanging="178"/>
        <w:rPr>
          <w:rFonts w:hint="eastAsia"/>
          <w:u w:color="FF0000"/>
        </w:rPr>
      </w:pPr>
    </w:p>
    <w:p w:rsidR="002F2DAB" w:rsidRPr="0062234F" w:rsidRDefault="002F2DAB" w:rsidP="002F2DAB">
      <w:pPr>
        <w:ind w:left="178" w:hangingChars="85" w:hanging="178"/>
        <w:rPr>
          <w:rFonts w:hint="eastAsia"/>
          <w:u w:color="FF0000"/>
        </w:rPr>
      </w:pPr>
      <w:r w:rsidRPr="0062234F">
        <w:rPr>
          <w:rFonts w:hint="eastAsia"/>
          <w:u w:color="FF0000"/>
        </w:rPr>
        <w:t>（改正前）</w:t>
      </w:r>
    </w:p>
    <w:p w:rsidR="002F2DAB" w:rsidRPr="0062234F" w:rsidRDefault="002F2DAB" w:rsidP="002F2DAB">
      <w:pPr>
        <w:rPr>
          <w:rFonts w:hint="eastAsia"/>
          <w:u w:val="single" w:color="FF0000"/>
        </w:rPr>
      </w:pPr>
      <w:r w:rsidRPr="0062234F">
        <w:rPr>
          <w:rFonts w:hint="eastAsia"/>
          <w:u w:val="single" w:color="FF0000"/>
        </w:rPr>
        <w:t>（新設）</w:t>
      </w:r>
    </w:p>
    <w:p w:rsidR="0062234F" w:rsidRPr="0062234F" w:rsidRDefault="0062234F" w:rsidP="0062234F">
      <w:pPr>
        <w:ind w:left="178" w:hangingChars="85" w:hanging="178"/>
        <w:rPr>
          <w:u w:color="FF0000"/>
        </w:rPr>
      </w:pPr>
      <w:r w:rsidRPr="0062234F">
        <w:rPr>
          <w:rFonts w:hint="eastAsia"/>
          <w:u w:color="FF0000"/>
        </w:rPr>
        <w:t xml:space="preserve">第二十三条の九　</w:t>
      </w:r>
      <w:r w:rsidRPr="0062234F">
        <w:rPr>
          <w:rFonts w:hint="eastAsia"/>
        </w:rPr>
        <w:t>内閣総理大臣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2F2DAB" w:rsidRPr="0062234F" w:rsidRDefault="0062234F" w:rsidP="002F2DAB">
      <w:pPr>
        <w:ind w:left="178" w:hangingChars="85" w:hanging="178"/>
        <w:rPr>
          <w:rFonts w:hint="eastAsia"/>
          <w:u w:color="FF0000"/>
        </w:rPr>
      </w:pPr>
      <w:r w:rsidRPr="0062234F">
        <w:rPr>
          <w:rFonts w:hint="eastAsia"/>
          <w:u w:val="single" w:color="FF0000"/>
        </w:rPr>
        <w:lastRenderedPageBreak/>
        <w:t>②</w:t>
      </w:r>
      <w:r w:rsidR="002F2DAB" w:rsidRPr="0062234F">
        <w:rPr>
          <w:rFonts w:hint="eastAsia"/>
          <w:u w:color="FF0000"/>
        </w:rPr>
        <w:t xml:space="preserve">　発行登録が効力を生ずる日前に前項の規定による処分があつた場合においては、当該発行登録は、第二十三条の五第一項において準用する第八条の規定にかかわらず、内閣総理大臣が当該発行登録に係る発行登録書を受理した日から内閣総理大臣が指定する期間を経過した日に、その効力を生ずる。</w:t>
      </w:r>
      <w:r w:rsidR="002F2DAB" w:rsidRPr="0062234F">
        <w:rPr>
          <w:rFonts w:hint="eastAsia"/>
          <w:u w:color="FF0000"/>
        </w:rPr>
        <w:t xml:space="preserve"> </w:t>
      </w:r>
    </w:p>
    <w:p w:rsidR="002F2DAB" w:rsidRPr="0062234F" w:rsidRDefault="0062234F" w:rsidP="002F2DAB">
      <w:pPr>
        <w:ind w:left="178" w:hangingChars="85" w:hanging="178"/>
        <w:rPr>
          <w:rFonts w:hint="eastAsia"/>
          <w:u w:color="FF0000"/>
        </w:rPr>
      </w:pPr>
      <w:r w:rsidRPr="0062234F">
        <w:rPr>
          <w:rFonts w:hint="eastAsia"/>
          <w:u w:val="single" w:color="FF0000"/>
        </w:rPr>
        <w:t>③</w:t>
      </w:r>
      <w:r w:rsidR="002F2DAB" w:rsidRPr="0062234F">
        <w:rPr>
          <w:rFonts w:hint="eastAsia"/>
          <w:u w:color="FF0000"/>
        </w:rPr>
        <w:t xml:space="preserve">　前項の場合において、内閣総理大臣が指定する期間内に第二十三条の四の規定による訂正発行登録書の提出があつた場合には、内閣総理大臣が当該訂正発行登録書を受理した日に、発行登録書の受理があつたものとみなす。</w:t>
      </w:r>
      <w:r w:rsidR="002F2DAB" w:rsidRPr="0062234F">
        <w:rPr>
          <w:rFonts w:hint="eastAsia"/>
          <w:u w:color="FF0000"/>
        </w:rPr>
        <w:t xml:space="preserve"> </w:t>
      </w:r>
    </w:p>
    <w:p w:rsidR="002F2DAB" w:rsidRPr="0062234F" w:rsidRDefault="0062234F" w:rsidP="002F2DAB">
      <w:pPr>
        <w:ind w:left="178" w:hangingChars="85" w:hanging="178"/>
        <w:rPr>
          <w:rFonts w:hint="eastAsia"/>
          <w:u w:color="FF0000"/>
        </w:rPr>
      </w:pPr>
      <w:r w:rsidRPr="0062234F">
        <w:rPr>
          <w:rFonts w:hint="eastAsia"/>
          <w:u w:val="single" w:color="FF0000"/>
        </w:rPr>
        <w:t>④</w:t>
      </w:r>
      <w:r w:rsidR="002F2DAB" w:rsidRPr="0062234F">
        <w:rPr>
          <w:rFonts w:hint="eastAsia"/>
          <w:u w:color="FF0000"/>
        </w:rPr>
        <w:t xml:space="preserve">　前項の場合において、内閣総理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内閣総理大臣が指定した期間に満たない期間を指定することができる。この場合においては、発行登録は、その期間を経過した日に、その効力を生ずる。</w:t>
      </w:r>
      <w:r w:rsidR="002F2DAB" w:rsidRPr="0062234F">
        <w:rPr>
          <w:rFonts w:hint="eastAsia"/>
          <w:u w:color="FF0000"/>
        </w:rPr>
        <w:t xml:space="preserve"> </w:t>
      </w:r>
    </w:p>
    <w:p w:rsidR="002F2DAB" w:rsidRPr="0062234F" w:rsidRDefault="0062234F" w:rsidP="002F2DAB">
      <w:pPr>
        <w:ind w:left="178" w:hangingChars="85" w:hanging="178"/>
        <w:rPr>
          <w:rFonts w:hint="eastAsia"/>
          <w:u w:color="FF0000"/>
        </w:rPr>
      </w:pPr>
      <w:r w:rsidRPr="0062234F">
        <w:rPr>
          <w:rFonts w:hint="eastAsia"/>
          <w:u w:val="single" w:color="FF0000"/>
        </w:rPr>
        <w:t>⑤</w:t>
      </w:r>
      <w:r w:rsidR="002F2DAB" w:rsidRPr="0062234F">
        <w:rPr>
          <w:rFonts w:hint="eastAsia"/>
          <w:u w:color="FF0000"/>
        </w:rPr>
        <w:t xml:space="preserve">　第三項の規定は、前項の規定による期間の指定があつた場合において、当該指定された期間内に第二十三条の四の規定による訂正発行登録書の提出があつたときに準用する。</w:t>
      </w:r>
    </w:p>
    <w:p w:rsidR="002F2DAB" w:rsidRPr="0062234F" w:rsidRDefault="002F2DAB" w:rsidP="002F2DAB">
      <w:pPr>
        <w:rPr>
          <w:rFonts w:hint="eastAsia"/>
          <w:u w:color="FF0000"/>
        </w:rPr>
      </w:pPr>
    </w:p>
    <w:p w:rsidR="002F2DAB" w:rsidRPr="0062234F" w:rsidRDefault="002F2DAB" w:rsidP="002F2DAB">
      <w:pPr>
        <w:rPr>
          <w:rFonts w:hint="eastAsia"/>
          <w:u w:color="FF0000"/>
        </w:rPr>
      </w:pP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102</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7</w:t>
      </w:r>
      <w:r w:rsidRPr="0062234F">
        <w:rPr>
          <w:rFonts w:hint="eastAsia"/>
          <w:u w:color="FF0000"/>
        </w:rPr>
        <w:t>月</w:t>
      </w:r>
      <w:r w:rsidRPr="0062234F">
        <w:rPr>
          <w:rFonts w:hint="eastAsia"/>
          <w:u w:color="FF0000"/>
        </w:rPr>
        <w:t>26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40</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165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159</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147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88</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43</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15</w:t>
      </w:r>
      <w:r w:rsidRPr="0062234F">
        <w:rPr>
          <w:rFonts w:hint="eastAsia"/>
          <w:u w:color="FF0000"/>
        </w:rPr>
        <w:t>年</w:t>
      </w:r>
      <w:r w:rsidRPr="0062234F">
        <w:rPr>
          <w:rFonts w:hint="eastAsia"/>
          <w:u w:color="FF0000"/>
        </w:rPr>
        <w:t>7</w:t>
      </w:r>
      <w:r w:rsidRPr="0062234F">
        <w:rPr>
          <w:rFonts w:hint="eastAsia"/>
          <w:u w:color="FF0000"/>
        </w:rPr>
        <w:t>月</w:t>
      </w:r>
      <w:r w:rsidRPr="0062234F">
        <w:rPr>
          <w:rFonts w:hint="eastAsia"/>
          <w:u w:color="FF0000"/>
        </w:rPr>
        <w:t>30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132</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15</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15</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54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152</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lastRenderedPageBreak/>
        <w:t>【平成</w:t>
      </w:r>
      <w:r w:rsidRPr="0062234F">
        <w:rPr>
          <w:rFonts w:hint="eastAsia"/>
          <w:u w:color="FF0000"/>
        </w:rPr>
        <w:t>14</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30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134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28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129</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117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80</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27</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41</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129</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27</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93</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91</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225</w:t>
      </w:r>
      <w:r w:rsidRPr="0062234F">
        <w:rPr>
          <w:rFonts w:hint="eastAsia"/>
          <w:u w:color="FF0000"/>
        </w:rPr>
        <w:t>号】</w:t>
      </w:r>
      <w:r w:rsidR="0062234F">
        <w:tab/>
      </w:r>
      <w:r w:rsidR="0062234F">
        <w:rPr>
          <w:rFonts w:hint="eastAsia"/>
        </w:rPr>
        <w:t>（改正なし）</w:t>
      </w:r>
    </w:p>
    <w:p w:rsidR="00C33087" w:rsidRPr="0062234F" w:rsidRDefault="00BB6331" w:rsidP="00C33087">
      <w:pPr>
        <w:rPr>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160</w:t>
      </w:r>
      <w:r w:rsidRPr="0062234F">
        <w:rPr>
          <w:rFonts w:hint="eastAsia"/>
          <w:u w:color="FF0000"/>
        </w:rPr>
        <w:t>号】</w:t>
      </w:r>
    </w:p>
    <w:p w:rsidR="00C33087" w:rsidRPr="0062234F" w:rsidRDefault="00C33087" w:rsidP="00C33087">
      <w:pPr>
        <w:rPr>
          <w:u w:color="FF0000"/>
        </w:rPr>
      </w:pPr>
    </w:p>
    <w:p w:rsidR="00C33087" w:rsidRPr="0062234F" w:rsidRDefault="00C33087" w:rsidP="00C33087">
      <w:pPr>
        <w:rPr>
          <w:u w:color="FF0000"/>
        </w:rPr>
      </w:pPr>
      <w:r w:rsidRPr="0062234F">
        <w:rPr>
          <w:rFonts w:hint="eastAsia"/>
          <w:u w:color="FF0000"/>
        </w:rPr>
        <w:t>（改正後）</w:t>
      </w:r>
    </w:p>
    <w:p w:rsidR="00C33087" w:rsidRPr="0062234F" w:rsidRDefault="00C33087" w:rsidP="00C33087">
      <w:pPr>
        <w:ind w:left="178" w:hangingChars="85" w:hanging="178"/>
        <w:rPr>
          <w:u w:color="FF0000"/>
        </w:rPr>
      </w:pPr>
      <w:r w:rsidRPr="0062234F">
        <w:rPr>
          <w:rFonts w:hint="eastAsia"/>
          <w:u w:color="FF0000"/>
        </w:rPr>
        <w:t xml:space="preserve">第二十三条の九　</w:t>
      </w:r>
      <w:r w:rsidR="00EB2BBE" w:rsidRPr="0062234F">
        <w:rPr>
          <w:rFonts w:hint="eastAsia"/>
          <w:u w:val="double" w:color="FF0000"/>
        </w:rPr>
        <w:t>内閣総理大臣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C33087" w:rsidRPr="0062234F" w:rsidRDefault="00C33087" w:rsidP="00C33087">
      <w:pPr>
        <w:ind w:left="178" w:hangingChars="85" w:hanging="178"/>
        <w:rPr>
          <w:u w:color="FF0000"/>
        </w:rPr>
      </w:pPr>
      <w:r w:rsidRPr="0062234F">
        <w:rPr>
          <w:rFonts w:hint="eastAsia"/>
          <w:u w:color="FF0000"/>
        </w:rPr>
        <w:t>②　発行登録が効力を生ずる日前に前項の規定による処分があつた場合においては、当該発行登録は、第二十三条の五第一項において準用する第八条の規定にかかわらず、</w:t>
      </w:r>
      <w:r w:rsidR="00EB2BBE" w:rsidRPr="0062234F">
        <w:rPr>
          <w:rFonts w:hint="eastAsia"/>
          <w:u w:val="double" w:color="FF0000"/>
        </w:rPr>
        <w:t>内閣総理大臣</w:t>
      </w:r>
      <w:r w:rsidRPr="0062234F">
        <w:rPr>
          <w:rFonts w:hint="eastAsia"/>
          <w:u w:color="FF0000"/>
        </w:rPr>
        <w:t>が当該発行登録に係る発行登録書を受理した日から</w:t>
      </w:r>
      <w:r w:rsidR="00EB2BBE" w:rsidRPr="0062234F">
        <w:rPr>
          <w:rFonts w:hint="eastAsia"/>
          <w:u w:val="double" w:color="FF0000"/>
        </w:rPr>
        <w:t>内閣総理大臣</w:t>
      </w:r>
      <w:r w:rsidRPr="0062234F">
        <w:rPr>
          <w:rFonts w:hint="eastAsia"/>
          <w:u w:color="FF0000"/>
        </w:rPr>
        <w:t>が指定する期間を経過した日に、その効力を生ずる。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③　前項の場合において、</w:t>
      </w:r>
      <w:r w:rsidR="00EB2BBE" w:rsidRPr="0062234F">
        <w:rPr>
          <w:rFonts w:hint="eastAsia"/>
          <w:u w:val="double" w:color="FF0000"/>
        </w:rPr>
        <w:t>内閣総理大臣</w:t>
      </w:r>
      <w:r w:rsidRPr="0062234F">
        <w:rPr>
          <w:rFonts w:hint="eastAsia"/>
          <w:u w:color="FF0000"/>
        </w:rPr>
        <w:t>が指定する期間内に第二十三条の四の規定による訂正発行登録書の提出があつた場合には、</w:t>
      </w:r>
      <w:r w:rsidR="00EB2BBE" w:rsidRPr="0062234F">
        <w:rPr>
          <w:rFonts w:hint="eastAsia"/>
          <w:u w:val="double" w:color="FF0000"/>
        </w:rPr>
        <w:t>内閣総理大臣</w:t>
      </w:r>
      <w:r w:rsidRPr="0062234F">
        <w:rPr>
          <w:rFonts w:hint="eastAsia"/>
          <w:u w:color="FF0000"/>
        </w:rPr>
        <w:t>が当該訂正発行登録書を受理した日に、発行登録書の受理があつたものとみなす。</w:t>
      </w:r>
    </w:p>
    <w:p w:rsidR="00C33087" w:rsidRPr="0062234F" w:rsidRDefault="00C33087" w:rsidP="00C33087">
      <w:pPr>
        <w:ind w:left="178" w:hangingChars="85" w:hanging="178"/>
        <w:rPr>
          <w:u w:color="FF0000"/>
        </w:rPr>
      </w:pPr>
      <w:r w:rsidRPr="0062234F">
        <w:rPr>
          <w:rFonts w:hint="eastAsia"/>
          <w:u w:color="FF0000"/>
        </w:rPr>
        <w:t>④　前項の場合において、</w:t>
      </w:r>
      <w:r w:rsidR="00EB2BBE" w:rsidRPr="0062234F">
        <w:rPr>
          <w:rFonts w:hint="eastAsia"/>
          <w:u w:val="double" w:color="FF0000"/>
        </w:rPr>
        <w:t>内閣総理大臣</w:t>
      </w:r>
      <w:r w:rsidRPr="0062234F">
        <w:rPr>
          <w:rFonts w:hint="eastAsia"/>
          <w:u w:color="FF0000"/>
        </w:rPr>
        <w:t>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w:t>
      </w:r>
      <w:r w:rsidR="00EB2BBE" w:rsidRPr="0062234F">
        <w:rPr>
          <w:rFonts w:hint="eastAsia"/>
          <w:u w:val="double" w:color="FF0000"/>
        </w:rPr>
        <w:t>内閣総理大臣</w:t>
      </w:r>
      <w:r w:rsidRPr="0062234F">
        <w:rPr>
          <w:rFonts w:hint="eastAsia"/>
          <w:u w:color="FF0000"/>
        </w:rPr>
        <w:t>が指定した期間に満たない期間を指定</w:t>
      </w:r>
      <w:r w:rsidRPr="0062234F">
        <w:rPr>
          <w:rFonts w:hint="eastAsia"/>
          <w:u w:color="FF0000"/>
        </w:rPr>
        <w:lastRenderedPageBreak/>
        <w:t>することができる。この場合においては、発行登録は、その期間を経過した日に、その効力を生ずる。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⑤　第三項の規定は、前項の規定による期間の指定があつた場合において、当該指定された期間内に第二十三条の四の規定による訂正発行登録書の提出があつたときに準用する。</w:t>
      </w:r>
    </w:p>
    <w:p w:rsidR="00C33087" w:rsidRPr="0062234F" w:rsidRDefault="00C33087" w:rsidP="00C33087">
      <w:pPr>
        <w:ind w:left="178" w:hangingChars="85" w:hanging="178"/>
        <w:rPr>
          <w:u w:color="FF0000"/>
        </w:rPr>
      </w:pPr>
    </w:p>
    <w:p w:rsidR="00C33087" w:rsidRPr="0062234F" w:rsidRDefault="00C33087" w:rsidP="00C33087">
      <w:pPr>
        <w:ind w:left="178" w:hangingChars="85" w:hanging="178"/>
        <w:rPr>
          <w:u w:color="FF0000"/>
        </w:rPr>
      </w:pPr>
      <w:r w:rsidRPr="0062234F">
        <w:rPr>
          <w:rFonts w:hint="eastAsia"/>
          <w:u w:color="FF0000"/>
        </w:rPr>
        <w:t>（改正前）</w:t>
      </w:r>
    </w:p>
    <w:p w:rsidR="00C33087" w:rsidRPr="0062234F" w:rsidRDefault="00C33087" w:rsidP="00C33087">
      <w:pPr>
        <w:ind w:left="178" w:hangingChars="85" w:hanging="178"/>
        <w:rPr>
          <w:u w:color="FF0000"/>
        </w:rPr>
      </w:pPr>
      <w:r w:rsidRPr="0062234F">
        <w:rPr>
          <w:rFonts w:hint="eastAsia"/>
          <w:u w:color="FF0000"/>
        </w:rPr>
        <w:t xml:space="preserve">第二十三条の九　</w:t>
      </w:r>
      <w:r w:rsidRPr="0062234F">
        <w:rPr>
          <w:rFonts w:hint="eastAsia"/>
          <w:u w:val="single" w:color="FF0000"/>
        </w:rPr>
        <w:t>大蔵大臣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C33087" w:rsidRPr="0062234F" w:rsidRDefault="00C33087" w:rsidP="00C33087">
      <w:pPr>
        <w:ind w:left="178" w:hangingChars="85" w:hanging="178"/>
        <w:rPr>
          <w:u w:color="FF0000"/>
        </w:rPr>
      </w:pPr>
      <w:r w:rsidRPr="0062234F">
        <w:rPr>
          <w:rFonts w:hint="eastAsia"/>
          <w:u w:color="FF0000"/>
        </w:rPr>
        <w:t>②　発行登録が効力を生ずる日前に前項の規定による処分があつた場合においては、当該発行登録は、第二十三条の五第一項において準用する第八条の規定にかかわらず、</w:t>
      </w:r>
      <w:r w:rsidRPr="0062234F">
        <w:rPr>
          <w:rFonts w:hint="eastAsia"/>
          <w:u w:val="single" w:color="FF0000"/>
        </w:rPr>
        <w:t>大蔵大臣</w:t>
      </w:r>
      <w:r w:rsidRPr="0062234F">
        <w:rPr>
          <w:rFonts w:hint="eastAsia"/>
          <w:u w:color="FF0000"/>
        </w:rPr>
        <w:t>が当該発行登録に係る発行登録書を受理した日から</w:t>
      </w:r>
      <w:r w:rsidRPr="0062234F">
        <w:rPr>
          <w:rFonts w:hint="eastAsia"/>
          <w:u w:val="single" w:color="FF0000"/>
        </w:rPr>
        <w:t>大蔵大臣</w:t>
      </w:r>
      <w:r w:rsidRPr="0062234F">
        <w:rPr>
          <w:rFonts w:hint="eastAsia"/>
          <w:u w:color="FF0000"/>
        </w:rPr>
        <w:t>が指定する期間を経過した日に、その効力を生ずる。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③　前項の場合において、</w:t>
      </w:r>
      <w:r w:rsidRPr="0062234F">
        <w:rPr>
          <w:rFonts w:hint="eastAsia"/>
          <w:u w:val="single" w:color="FF0000"/>
        </w:rPr>
        <w:t>大蔵大臣</w:t>
      </w:r>
      <w:r w:rsidRPr="0062234F">
        <w:rPr>
          <w:rFonts w:hint="eastAsia"/>
          <w:u w:color="FF0000"/>
        </w:rPr>
        <w:t>が指定する期間内に第二十三条の四の規定による訂正発行登録書の提出があつた場合には、</w:t>
      </w:r>
      <w:r w:rsidRPr="0062234F">
        <w:rPr>
          <w:rFonts w:hint="eastAsia"/>
          <w:u w:val="single" w:color="FF0000"/>
        </w:rPr>
        <w:t>大蔵大臣</w:t>
      </w:r>
      <w:r w:rsidRPr="0062234F">
        <w:rPr>
          <w:rFonts w:hint="eastAsia"/>
          <w:u w:color="FF0000"/>
        </w:rPr>
        <w:t>が当該訂正発行登録書を受理した日に、発行登録書の受理があつたものとみなす。</w:t>
      </w:r>
    </w:p>
    <w:p w:rsidR="00C33087" w:rsidRPr="0062234F" w:rsidRDefault="00C33087" w:rsidP="00C33087">
      <w:pPr>
        <w:ind w:left="178" w:hangingChars="85" w:hanging="178"/>
        <w:rPr>
          <w:u w:color="FF0000"/>
        </w:rPr>
      </w:pPr>
      <w:r w:rsidRPr="0062234F">
        <w:rPr>
          <w:rFonts w:hint="eastAsia"/>
          <w:u w:color="FF0000"/>
        </w:rPr>
        <w:t>④　前項の場合において、</w:t>
      </w:r>
      <w:r w:rsidRPr="0062234F">
        <w:rPr>
          <w:rFonts w:hint="eastAsia"/>
          <w:u w:val="single" w:color="FF0000"/>
        </w:rPr>
        <w:t>大蔵大臣</w:t>
      </w:r>
      <w:r w:rsidRPr="0062234F">
        <w:rPr>
          <w:rFonts w:hint="eastAsia"/>
          <w:u w:color="FF0000"/>
        </w:rPr>
        <w:t>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w:t>
      </w:r>
      <w:r w:rsidRPr="0062234F">
        <w:rPr>
          <w:rFonts w:hint="eastAsia"/>
          <w:u w:val="single" w:color="FF0000"/>
        </w:rPr>
        <w:t>大蔵大臣</w:t>
      </w:r>
      <w:r w:rsidRPr="0062234F">
        <w:rPr>
          <w:rFonts w:hint="eastAsia"/>
          <w:u w:color="FF0000"/>
        </w:rPr>
        <w:t>が指定した期間に満たない期間を指定することができる。この場合においては、発行登録は、その期間を経過した日に、その効力を生ずる。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⑤　第三項の規定は、前項の規定による期間の指定があつた場合において、当該指定された期間内に第二十三条の四の規定による訂正発行登録書の提出があつたときに準用する。</w:t>
      </w:r>
    </w:p>
    <w:p w:rsidR="00C33087" w:rsidRPr="0062234F" w:rsidRDefault="00C33087" w:rsidP="00C33087">
      <w:pPr>
        <w:rPr>
          <w:u w:color="FF0000"/>
        </w:rPr>
      </w:pPr>
    </w:p>
    <w:p w:rsidR="00C33087" w:rsidRPr="0062234F" w:rsidRDefault="00C33087" w:rsidP="00C33087">
      <w:pPr>
        <w:ind w:left="178" w:hangingChars="85" w:hanging="178"/>
        <w:rPr>
          <w:u w:color="FF0000"/>
        </w:rPr>
      </w:pP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151</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8</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125</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80</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16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131</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118</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107</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106</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lastRenderedPageBreak/>
        <w:t>【平成</w:t>
      </w:r>
      <w:r w:rsidRPr="0062234F">
        <w:rPr>
          <w:rFonts w:hint="eastAsia"/>
          <w:u w:color="FF0000"/>
        </w:rPr>
        <w:t>9</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121</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120</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117</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102</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56</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55</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8</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94</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7</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7</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106</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70</w:t>
      </w:r>
      <w:r w:rsidRPr="0062234F">
        <w:rPr>
          <w:rFonts w:hint="eastAsia"/>
          <w:u w:color="FF0000"/>
        </w:rPr>
        <w:t>号】</w:t>
      </w:r>
      <w:r w:rsidR="00C33087" w:rsidRPr="0062234F">
        <w:rPr>
          <w:u w:color="FF0000"/>
        </w:rPr>
        <w:tab/>
      </w:r>
      <w:r w:rsidR="00C33087" w:rsidRPr="0062234F">
        <w:rPr>
          <w:rFonts w:hint="eastAsia"/>
          <w:u w:color="FF0000"/>
        </w:rPr>
        <w:t>（改正なし）</w:t>
      </w:r>
    </w:p>
    <w:p w:rsidR="00C72511" w:rsidRPr="0062234F" w:rsidRDefault="00BB6331" w:rsidP="00C72511">
      <w:pPr>
        <w:rPr>
          <w:u w:color="FF0000"/>
        </w:rPr>
      </w:pPr>
      <w:r w:rsidRPr="0062234F">
        <w:rPr>
          <w:rFonts w:hint="eastAsia"/>
          <w:u w:color="FF0000"/>
        </w:rPr>
        <w:t>【平成</w:t>
      </w:r>
      <w:r w:rsidRPr="0062234F">
        <w:rPr>
          <w:rFonts w:hint="eastAsia"/>
          <w:u w:color="FF0000"/>
        </w:rPr>
        <w:t>5</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89</w:t>
      </w:r>
      <w:r w:rsidRPr="0062234F">
        <w:rPr>
          <w:rFonts w:hint="eastAsia"/>
          <w:u w:color="FF0000"/>
        </w:rPr>
        <w:t>号】</w:t>
      </w:r>
    </w:p>
    <w:p w:rsidR="00C72511" w:rsidRPr="0062234F" w:rsidRDefault="00C72511" w:rsidP="00C72511">
      <w:pPr>
        <w:rPr>
          <w:u w:color="FF0000"/>
        </w:rPr>
      </w:pPr>
    </w:p>
    <w:p w:rsidR="00C72511" w:rsidRPr="0062234F" w:rsidRDefault="00C72511" w:rsidP="00C72511">
      <w:pPr>
        <w:rPr>
          <w:u w:color="FF0000"/>
        </w:rPr>
      </w:pPr>
      <w:r w:rsidRPr="0062234F">
        <w:rPr>
          <w:rFonts w:hint="eastAsia"/>
          <w:u w:color="FF0000"/>
        </w:rPr>
        <w:t>（改正後）</w:t>
      </w:r>
    </w:p>
    <w:p w:rsidR="00C72511" w:rsidRPr="0062234F" w:rsidRDefault="00C72511" w:rsidP="00C72511">
      <w:pPr>
        <w:ind w:left="178" w:hangingChars="85" w:hanging="178"/>
        <w:rPr>
          <w:u w:color="FF0000"/>
        </w:rPr>
      </w:pPr>
      <w:r w:rsidRPr="0062234F">
        <w:rPr>
          <w:rFonts w:hint="eastAsia"/>
          <w:u w:color="FF0000"/>
        </w:rPr>
        <w:t>第二十三条の九　大蔵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w:t>
      </w:r>
      <w:r w:rsidRPr="0062234F">
        <w:rPr>
          <w:rFonts w:hint="eastAsia"/>
          <w:u w:val="single" w:color="FF0000"/>
        </w:rPr>
        <w:t>提出者に対し、</w:t>
      </w:r>
      <w:r w:rsidRPr="0062234F">
        <w:rPr>
          <w:rFonts w:hint="eastAsia"/>
          <w:u w:color="FF0000"/>
        </w:rPr>
        <w:t>訂正発行登録書の提出を命ずることができる。</w:t>
      </w:r>
      <w:r w:rsidRPr="0062234F">
        <w:rPr>
          <w:rFonts w:hint="eastAsia"/>
          <w:u w:val="single" w:color="FF0000"/>
        </w:rPr>
        <w:t>この場合においては、行政手続法第十三条第一項の規定による意見陳述のための手続の区分にかかわらず、聴聞を行わなければならない。</w:t>
      </w:r>
    </w:p>
    <w:p w:rsidR="00C72511" w:rsidRPr="0062234F" w:rsidRDefault="00C72511" w:rsidP="00C72511">
      <w:pPr>
        <w:ind w:left="178" w:hangingChars="85" w:hanging="178"/>
        <w:rPr>
          <w:u w:color="FF0000"/>
        </w:rPr>
      </w:pPr>
    </w:p>
    <w:p w:rsidR="00C72511" w:rsidRPr="0062234F" w:rsidRDefault="00C72511" w:rsidP="00C72511">
      <w:pPr>
        <w:ind w:left="178" w:hangingChars="85" w:hanging="178"/>
        <w:rPr>
          <w:u w:color="FF0000"/>
        </w:rPr>
      </w:pPr>
      <w:r w:rsidRPr="0062234F">
        <w:rPr>
          <w:rFonts w:hint="eastAsia"/>
          <w:u w:color="FF0000"/>
        </w:rPr>
        <w:t>（改正前）</w:t>
      </w:r>
    </w:p>
    <w:p w:rsidR="00C72511" w:rsidRPr="0062234F" w:rsidRDefault="00C72511" w:rsidP="00C72511">
      <w:pPr>
        <w:ind w:left="178" w:hangingChars="85" w:hanging="178"/>
        <w:rPr>
          <w:u w:color="FF0000"/>
        </w:rPr>
      </w:pPr>
      <w:r w:rsidRPr="0062234F">
        <w:rPr>
          <w:rFonts w:hint="eastAsia"/>
          <w:u w:color="FF0000"/>
        </w:rPr>
        <w:t>第二十三条の九　大蔵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w:t>
      </w:r>
      <w:r w:rsidRPr="0062234F">
        <w:rPr>
          <w:rFonts w:hint="eastAsia"/>
          <w:u w:val="single" w:color="FF0000"/>
        </w:rPr>
        <w:t>提出者に通知して当該職員をして審問を行わせた後、理由を示し</w:t>
      </w:r>
      <w:r w:rsidRPr="0062234F">
        <w:rPr>
          <w:rFonts w:hint="eastAsia"/>
          <w:u w:color="FF0000"/>
        </w:rPr>
        <w:t>訂正発行登録書の提出を命ずることができる。</w:t>
      </w:r>
      <w:r w:rsidRPr="0062234F">
        <w:rPr>
          <w:rFonts w:hint="eastAsia"/>
          <w:u w:val="single" w:color="FF0000"/>
        </w:rPr>
        <w:t xml:space="preserve">　</w:t>
      </w:r>
    </w:p>
    <w:p w:rsidR="00C72511" w:rsidRPr="0062234F" w:rsidRDefault="00C72511" w:rsidP="00C72511">
      <w:pPr>
        <w:rPr>
          <w:u w:color="FF0000"/>
        </w:rPr>
      </w:pPr>
    </w:p>
    <w:p w:rsidR="00C72511" w:rsidRPr="0062234F" w:rsidRDefault="00C72511" w:rsidP="00C72511">
      <w:pPr>
        <w:ind w:left="178" w:hangingChars="85" w:hanging="178"/>
        <w:rPr>
          <w:u w:color="FF0000"/>
        </w:rPr>
      </w:pP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5</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14</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63</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5</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44</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4</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87</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4</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73</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3</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96</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2</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65</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2</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43</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【平成元年</w:t>
      </w:r>
      <w:r w:rsidRPr="0062234F">
        <w:rPr>
          <w:rFonts w:hint="eastAsia"/>
          <w:u w:color="FF0000"/>
        </w:rPr>
        <w:t>12</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91</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【昭和</w:t>
      </w:r>
      <w:r w:rsidRPr="0062234F">
        <w:rPr>
          <w:rFonts w:hint="eastAsia"/>
          <w:u w:color="FF0000"/>
        </w:rPr>
        <w:t>63</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75</w:t>
      </w:r>
      <w:r w:rsidRPr="0062234F">
        <w:rPr>
          <w:rFonts w:hint="eastAsia"/>
          <w:u w:color="FF0000"/>
        </w:rPr>
        <w:t>号】</w:t>
      </w:r>
    </w:p>
    <w:p w:rsidR="0041067C" w:rsidRPr="0062234F" w:rsidRDefault="0041067C" w:rsidP="0041067C">
      <w:pPr>
        <w:rPr>
          <w:u w:color="FF0000"/>
        </w:rPr>
      </w:pPr>
    </w:p>
    <w:p w:rsidR="0041067C" w:rsidRPr="0062234F" w:rsidRDefault="0041067C" w:rsidP="0041067C">
      <w:pPr>
        <w:rPr>
          <w:u w:color="FF0000"/>
        </w:rPr>
      </w:pPr>
      <w:r w:rsidRPr="0062234F">
        <w:rPr>
          <w:rFonts w:hint="eastAsia"/>
          <w:u w:color="FF0000"/>
        </w:rPr>
        <w:t>（改正後）</w:t>
      </w:r>
    </w:p>
    <w:p w:rsidR="0041067C" w:rsidRPr="0062234F" w:rsidRDefault="0041067C" w:rsidP="0041067C">
      <w:pPr>
        <w:ind w:left="178" w:hangingChars="85" w:hanging="178"/>
        <w:rPr>
          <w:u w:color="FF0000"/>
        </w:rPr>
      </w:pPr>
      <w:r w:rsidRPr="0062234F">
        <w:rPr>
          <w:rFonts w:hint="eastAsia"/>
          <w:u w:color="FF0000"/>
        </w:rPr>
        <w:t>第二十三条の九　大蔵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通知して当該職員をして審問を行わせた後、理由を示し訂正発行登録書の提出を命ずることができる。</w:t>
      </w:r>
    </w:p>
    <w:p w:rsidR="0041067C" w:rsidRPr="0062234F" w:rsidRDefault="0041067C" w:rsidP="0041067C">
      <w:pPr>
        <w:ind w:left="178" w:hangingChars="85" w:hanging="178"/>
        <w:rPr>
          <w:u w:color="FF0000"/>
        </w:rPr>
      </w:pPr>
      <w:r w:rsidRPr="0062234F">
        <w:rPr>
          <w:rFonts w:hint="eastAsia"/>
          <w:u w:color="FF0000"/>
        </w:rPr>
        <w:t>②　発行登録が効力を生ずる日前に前項の規定による処分があつた場合においては、当該発行登録は、第二十三条の五第一項において準用する第八条の規定にかかわらず、大蔵大臣が当該発行登録に係る発行登録書を受理した日から大蔵大臣が指定する期間を経過した日に、その効力を生ずる。</w:t>
      </w:r>
    </w:p>
    <w:p w:rsidR="0041067C" w:rsidRPr="0062234F" w:rsidRDefault="0041067C" w:rsidP="0041067C">
      <w:pPr>
        <w:ind w:left="178" w:hangingChars="85" w:hanging="178"/>
        <w:rPr>
          <w:u w:color="FF0000"/>
        </w:rPr>
      </w:pPr>
      <w:r w:rsidRPr="0062234F">
        <w:rPr>
          <w:rFonts w:hint="eastAsia"/>
          <w:u w:color="FF0000"/>
        </w:rPr>
        <w:t>③　前項の場合において、大蔵大臣が指定する期間内に第二十三条の四の規定による訂正発行登録書の提出があつた場合には、大蔵大臣が当該訂正発行登録書を受理した日に、発行登録書の受理があつたものとみなす。</w:t>
      </w:r>
    </w:p>
    <w:p w:rsidR="0041067C" w:rsidRPr="0062234F" w:rsidRDefault="0041067C" w:rsidP="0041067C">
      <w:pPr>
        <w:ind w:left="178" w:hangingChars="85" w:hanging="178"/>
        <w:rPr>
          <w:u w:color="FF0000"/>
        </w:rPr>
      </w:pPr>
      <w:r w:rsidRPr="0062234F">
        <w:rPr>
          <w:rFonts w:hint="eastAsia"/>
          <w:u w:color="FF0000"/>
        </w:rPr>
        <w:t>④　前項の場合において、大蔵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大蔵大臣が指定した期間に満たない期間を指定することができる。この場合においては、発行登録は、その期間を経過した日に、その効力を生ずる。</w:t>
      </w:r>
    </w:p>
    <w:p w:rsidR="0041067C" w:rsidRPr="0062234F" w:rsidRDefault="0041067C" w:rsidP="0041067C">
      <w:pPr>
        <w:ind w:left="178" w:hangingChars="85" w:hanging="178"/>
        <w:rPr>
          <w:u w:color="FF0000"/>
        </w:rPr>
      </w:pPr>
      <w:r w:rsidRPr="0062234F">
        <w:rPr>
          <w:rFonts w:hint="eastAsia"/>
          <w:u w:color="FF0000"/>
        </w:rPr>
        <w:t>⑤　第三項の規定は、前項の規定による期間の指定があつた場合において、当該指定された期間内に第二十三条の四の規定による訂正発行登録書の提出があつたときに準用する。</w:t>
      </w:r>
    </w:p>
    <w:p w:rsidR="0041067C" w:rsidRPr="0062234F" w:rsidRDefault="0041067C" w:rsidP="0041067C">
      <w:pPr>
        <w:ind w:left="178" w:hangingChars="85" w:hanging="178"/>
        <w:rPr>
          <w:u w:color="FF0000"/>
        </w:rPr>
      </w:pPr>
    </w:p>
    <w:p w:rsidR="0041067C" w:rsidRPr="0062234F" w:rsidRDefault="0041067C" w:rsidP="0041067C">
      <w:pPr>
        <w:ind w:left="178" w:hangingChars="85" w:hanging="178"/>
        <w:rPr>
          <w:u w:color="FF0000"/>
        </w:rPr>
      </w:pPr>
      <w:r w:rsidRPr="0062234F">
        <w:rPr>
          <w:rFonts w:hint="eastAsia"/>
          <w:u w:color="FF0000"/>
        </w:rPr>
        <w:t>（改正前）</w:t>
      </w:r>
    </w:p>
    <w:p w:rsidR="0041067C" w:rsidRPr="0062234F" w:rsidRDefault="0041067C" w:rsidP="0041067C">
      <w:pPr>
        <w:rPr>
          <w:u w:val="single" w:color="FF0000"/>
        </w:rPr>
      </w:pPr>
      <w:r w:rsidRPr="0062234F">
        <w:rPr>
          <w:rFonts w:hint="eastAsia"/>
          <w:u w:val="single" w:color="FF0000"/>
        </w:rPr>
        <w:t>（新設）</w:t>
      </w:r>
    </w:p>
    <w:p w:rsidR="0041067C" w:rsidRPr="0062234F" w:rsidRDefault="0041067C" w:rsidP="0041067C">
      <w:pPr>
        <w:rPr>
          <w:u w:color="FF0000"/>
        </w:rPr>
      </w:pPr>
    </w:p>
    <w:sectPr w:rsidR="0041067C" w:rsidRPr="006223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C74" w:rsidRDefault="00591C74">
      <w:r>
        <w:separator/>
      </w:r>
    </w:p>
  </w:endnote>
  <w:endnote w:type="continuationSeparator" w:id="0">
    <w:p w:rsidR="00591C74" w:rsidRDefault="0059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0A5F">
      <w:rPr>
        <w:rStyle w:val="a4"/>
        <w:noProof/>
      </w:rPr>
      <w:t>1</w:t>
    </w:r>
    <w:r>
      <w:rPr>
        <w:rStyle w:val="a4"/>
      </w:rPr>
      <w:fldChar w:fldCharType="end"/>
    </w:r>
  </w:p>
  <w:p w:rsidR="00BB6331" w:rsidRDefault="00F4782E" w:rsidP="00F4782E">
    <w:pPr>
      <w:pStyle w:val="a3"/>
      <w:ind w:right="360"/>
    </w:pPr>
    <w:r>
      <w:rPr>
        <w:rFonts w:ascii="Times New Roman" w:hAnsi="Times New Roman" w:hint="eastAsia"/>
        <w:noProof/>
        <w:kern w:val="0"/>
        <w:szCs w:val="21"/>
      </w:rPr>
      <w:t xml:space="preserve">金融商品取引法　</w:t>
    </w:r>
    <w:r w:rsidRPr="00F4782E">
      <w:rPr>
        <w:rFonts w:ascii="Times New Roman" w:hAnsi="Times New Roman"/>
        <w:noProof/>
        <w:kern w:val="0"/>
        <w:szCs w:val="21"/>
      </w:rPr>
      <w:fldChar w:fldCharType="begin"/>
    </w:r>
    <w:r w:rsidRPr="00F4782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9.doc</w:t>
    </w:r>
    <w:r w:rsidRPr="00F4782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C74" w:rsidRDefault="00591C74">
      <w:r>
        <w:separator/>
      </w:r>
    </w:p>
  </w:footnote>
  <w:footnote w:type="continuationSeparator" w:id="0">
    <w:p w:rsidR="00591C74" w:rsidRDefault="00591C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299B"/>
    <w:rsid w:val="002F2DAB"/>
    <w:rsid w:val="0041067C"/>
    <w:rsid w:val="00591C74"/>
    <w:rsid w:val="005F4E1E"/>
    <w:rsid w:val="0062234F"/>
    <w:rsid w:val="00634773"/>
    <w:rsid w:val="008E342C"/>
    <w:rsid w:val="0094752D"/>
    <w:rsid w:val="009B04DC"/>
    <w:rsid w:val="009C0A5F"/>
    <w:rsid w:val="00AD64B8"/>
    <w:rsid w:val="00BB6331"/>
    <w:rsid w:val="00C33087"/>
    <w:rsid w:val="00C72511"/>
    <w:rsid w:val="00C822ED"/>
    <w:rsid w:val="00CB3767"/>
    <w:rsid w:val="00D4110E"/>
    <w:rsid w:val="00EB2BBE"/>
    <w:rsid w:val="00F47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34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2D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226271">
      <w:bodyDiv w:val="1"/>
      <w:marLeft w:val="0"/>
      <w:marRight w:val="0"/>
      <w:marTop w:val="0"/>
      <w:marBottom w:val="0"/>
      <w:divBdr>
        <w:top w:val="none" w:sz="0" w:space="0" w:color="auto"/>
        <w:left w:val="none" w:sz="0" w:space="0" w:color="auto"/>
        <w:bottom w:val="none" w:sz="0" w:space="0" w:color="auto"/>
        <w:right w:val="none" w:sz="0" w:space="0" w:color="auto"/>
      </w:divBdr>
    </w:div>
    <w:div w:id="382482406">
      <w:bodyDiv w:val="1"/>
      <w:marLeft w:val="0"/>
      <w:marRight w:val="0"/>
      <w:marTop w:val="0"/>
      <w:marBottom w:val="0"/>
      <w:divBdr>
        <w:top w:val="none" w:sz="0" w:space="0" w:color="auto"/>
        <w:left w:val="none" w:sz="0" w:space="0" w:color="auto"/>
        <w:bottom w:val="none" w:sz="0" w:space="0" w:color="auto"/>
        <w:right w:val="none" w:sz="0" w:space="0" w:color="auto"/>
      </w:divBdr>
    </w:div>
    <w:div w:id="1044478253">
      <w:bodyDiv w:val="1"/>
      <w:marLeft w:val="0"/>
      <w:marRight w:val="0"/>
      <w:marTop w:val="0"/>
      <w:marBottom w:val="0"/>
      <w:divBdr>
        <w:top w:val="none" w:sz="0" w:space="0" w:color="auto"/>
        <w:left w:val="none" w:sz="0" w:space="0" w:color="auto"/>
        <w:bottom w:val="none" w:sz="0" w:space="0" w:color="auto"/>
        <w:right w:val="none" w:sz="0" w:space="0" w:color="auto"/>
      </w:divBdr>
    </w:div>
    <w:div w:id="1524057653">
      <w:bodyDiv w:val="1"/>
      <w:marLeft w:val="0"/>
      <w:marRight w:val="0"/>
      <w:marTop w:val="0"/>
      <w:marBottom w:val="0"/>
      <w:divBdr>
        <w:top w:val="none" w:sz="0" w:space="0" w:color="auto"/>
        <w:left w:val="none" w:sz="0" w:space="0" w:color="auto"/>
        <w:bottom w:val="none" w:sz="0" w:space="0" w:color="auto"/>
        <w:right w:val="none" w:sz="0" w:space="0" w:color="auto"/>
      </w:divBdr>
    </w:div>
    <w:div w:id="1861551188">
      <w:bodyDiv w:val="1"/>
      <w:marLeft w:val="0"/>
      <w:marRight w:val="0"/>
      <w:marTop w:val="0"/>
      <w:marBottom w:val="0"/>
      <w:divBdr>
        <w:top w:val="none" w:sz="0" w:space="0" w:color="auto"/>
        <w:left w:val="none" w:sz="0" w:space="0" w:color="auto"/>
        <w:bottom w:val="none" w:sz="0" w:space="0" w:color="auto"/>
        <w:right w:val="none" w:sz="0" w:space="0" w:color="auto"/>
      </w:divBdr>
    </w:div>
    <w:div w:id="206236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1065</Words>
  <Characters>6075</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2024-06-26T07:12:00Z</dcterms:created>
  <dcterms:modified xsi:type="dcterms:W3CDTF">2024-06-26T07:12:00Z</dcterms:modified>
</cp:coreProperties>
</file>