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2E87" w:rsidRDefault="00772E87" w:rsidP="00772E87">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772E87" w:rsidRDefault="00BB6331" w:rsidP="00BB6331">
      <w:pPr>
        <w:rPr>
          <w:rFonts w:hint="eastAsia"/>
        </w:rPr>
      </w:pPr>
    </w:p>
    <w:p w:rsidR="00E70821" w:rsidRDefault="00E70821" w:rsidP="00772E87">
      <w:pPr>
        <w:ind w:leftChars="85" w:left="178"/>
        <w:rPr>
          <w:rFonts w:hint="eastAsia"/>
        </w:rPr>
      </w:pPr>
      <w:r>
        <w:rPr>
          <w:rFonts w:hint="eastAsia"/>
        </w:rPr>
        <w:t>（会員金融商品取引所と株式会社金融商品取引所との吸収合併契約）</w:t>
      </w:r>
    </w:p>
    <w:p w:rsidR="00E70821" w:rsidRDefault="00E70821" w:rsidP="00772E87">
      <w:pPr>
        <w:ind w:left="179" w:hangingChars="85" w:hanging="179"/>
        <w:rPr>
          <w:rFonts w:hint="eastAsia"/>
        </w:rPr>
      </w:pPr>
      <w:r w:rsidRPr="00772E87">
        <w:rPr>
          <w:rFonts w:hint="eastAsia"/>
          <w:b/>
        </w:rPr>
        <w:t>第百三十九条</w:t>
      </w:r>
      <w:r>
        <w:rPr>
          <w:rFonts w:hint="eastAsia"/>
        </w:rPr>
        <w:t xml:space="preserve">　会員金融商品取引所と株式会社金融商品取引所とが吸収合併をする場合には、吸収合併契約において、次に掲げる事項を定めなければならない。</w:t>
      </w:r>
    </w:p>
    <w:p w:rsidR="00E70821" w:rsidRDefault="00E70821" w:rsidP="00A82BAB">
      <w:pPr>
        <w:ind w:leftChars="86" w:left="359" w:hangingChars="85" w:hanging="178"/>
        <w:rPr>
          <w:rFonts w:hint="eastAsia"/>
        </w:rPr>
      </w:pPr>
      <w:r>
        <w:rPr>
          <w:rFonts w:hint="eastAsia"/>
        </w:rPr>
        <w:t>一　吸収合併後存続する株式会社金融商品取引所（以下この款において「吸収合併存続株式会社金融商品取引所」という。）の商号及び住所並びに吸収合併消滅会員金融商品取引所の名称及び住所</w:t>
      </w:r>
    </w:p>
    <w:p w:rsidR="00E70821" w:rsidRDefault="00E70821" w:rsidP="00A82BAB">
      <w:pPr>
        <w:ind w:leftChars="86" w:left="359" w:hangingChars="85" w:hanging="178"/>
        <w:rPr>
          <w:rFonts w:hint="eastAsia"/>
        </w:rPr>
      </w:pPr>
      <w:r>
        <w:rPr>
          <w:rFonts w:hint="eastAsia"/>
        </w:rPr>
        <w:t>二　吸収合併存続株式会社金融商品取引所が吸収合併に際して吸収合併消滅会員金融商品取引所の会員に対してその持分に代わる株式等（株式又は金銭をいう。以下同じ。）を交付するときは、当該株式等についての次に掲げる事項</w:t>
      </w:r>
    </w:p>
    <w:p w:rsidR="00E70821" w:rsidRDefault="00E70821" w:rsidP="00A82BAB">
      <w:pPr>
        <w:ind w:leftChars="172" w:left="539" w:hangingChars="85" w:hanging="178"/>
        <w:rPr>
          <w:rFonts w:hint="eastAsia"/>
        </w:rPr>
      </w:pPr>
      <w:r>
        <w:rPr>
          <w:rFonts w:hint="eastAsia"/>
        </w:rPr>
        <w:t>イ　当該株式等が吸収合併存続株式会社金融商品取引所の株式であるときは、当該株式の数（種類株式発行会社にあつては、株式の種類及び種類ごとの数）又はその数の算定方法並びに当該吸収合併存続株式会社金融商品取引所の資本金及び準備金の額に関する事項</w:t>
      </w:r>
    </w:p>
    <w:p w:rsidR="00E70821" w:rsidRDefault="00E70821" w:rsidP="00A82BAB">
      <w:pPr>
        <w:ind w:leftChars="172" w:left="539" w:hangingChars="85" w:hanging="178"/>
        <w:rPr>
          <w:rFonts w:hint="eastAsia"/>
        </w:rPr>
      </w:pPr>
      <w:r>
        <w:rPr>
          <w:rFonts w:hint="eastAsia"/>
        </w:rPr>
        <w:t>ロ　当該株式等が金銭であるときは、当該金銭の額又はその算定方法</w:t>
      </w:r>
    </w:p>
    <w:p w:rsidR="00E70821" w:rsidRDefault="00E70821" w:rsidP="00A82BAB">
      <w:pPr>
        <w:ind w:leftChars="86" w:left="359" w:hangingChars="85" w:hanging="178"/>
        <w:rPr>
          <w:rFonts w:hint="eastAsia"/>
        </w:rPr>
      </w:pPr>
      <w:r>
        <w:rPr>
          <w:rFonts w:hint="eastAsia"/>
        </w:rPr>
        <w:t>三　前号に規定する場合には、吸収合併消滅会員金融商品取引所の会員に対する同号の株式等の割当てに関する事項</w:t>
      </w:r>
    </w:p>
    <w:p w:rsidR="00BB6331" w:rsidRDefault="00E70821" w:rsidP="00A82BAB">
      <w:pPr>
        <w:ind w:leftChars="86" w:left="359" w:hangingChars="85" w:hanging="178"/>
        <w:rPr>
          <w:rFonts w:hint="eastAsia"/>
        </w:rPr>
      </w:pPr>
      <w:r>
        <w:rPr>
          <w:rFonts w:hint="eastAsia"/>
        </w:rPr>
        <w:t>四　効力発生日その他内閣府令で定める事項</w:t>
      </w:r>
    </w:p>
    <w:p w:rsidR="00641E16" w:rsidRDefault="00641E16" w:rsidP="00BB6331">
      <w:pPr>
        <w:rPr>
          <w:rFonts w:hint="eastAsia"/>
        </w:rPr>
      </w:pPr>
    </w:p>
    <w:p w:rsidR="00641E16" w:rsidRDefault="00641E16" w:rsidP="00BB6331">
      <w:pPr>
        <w:rPr>
          <w:rFonts w:hint="eastAsia"/>
        </w:rPr>
      </w:pPr>
    </w:p>
    <w:p w:rsidR="00772E87" w:rsidRDefault="00772E87" w:rsidP="00772E87">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772E87" w:rsidRDefault="00772E87" w:rsidP="00772E87">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121D2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121D2B">
        <w:tab/>
      </w:r>
      <w:r w:rsidR="00121D2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121D2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121D2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121D2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121D2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121D2B">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121D2B">
        <w:rPr>
          <w:rFonts w:hint="eastAsia"/>
        </w:rPr>
        <w:t>（改正なし）</w:t>
      </w:r>
    </w:p>
    <w:p w:rsidR="00AC0999" w:rsidRDefault="00AC0999" w:rsidP="00AC0999">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A82BAB">
        <w:tab/>
      </w:r>
      <w:r w:rsidR="00A82BAB">
        <w:rPr>
          <w:rFonts w:hint="eastAsia"/>
        </w:rPr>
        <w:t>（改正なし）</w:t>
      </w:r>
    </w:p>
    <w:p w:rsidR="00AC0999" w:rsidRDefault="00BB6331" w:rsidP="00AC0999">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AC0999" w:rsidRDefault="00AC0999" w:rsidP="00AC0999"/>
    <w:p w:rsidR="00AC0999" w:rsidRDefault="00AC0999" w:rsidP="00AC0999">
      <w:r>
        <w:rPr>
          <w:rFonts w:hint="eastAsia"/>
        </w:rPr>
        <w:t>（改正後）</w:t>
      </w:r>
    </w:p>
    <w:p w:rsidR="00AC0999" w:rsidRDefault="00AC0999" w:rsidP="00AC0999">
      <w:pPr>
        <w:rPr>
          <w:rFonts w:hint="eastAsia"/>
        </w:rPr>
      </w:pPr>
      <w:r>
        <w:rPr>
          <w:rFonts w:hint="eastAsia"/>
        </w:rPr>
        <w:lastRenderedPageBreak/>
        <w:t>（</w:t>
      </w:r>
      <w:r w:rsidRPr="00AC0999">
        <w:rPr>
          <w:rFonts w:hint="eastAsia"/>
          <w:u w:val="single" w:color="FF0000"/>
        </w:rPr>
        <w:t>会員金融商品取引所</w:t>
      </w:r>
      <w:r>
        <w:rPr>
          <w:rFonts w:hint="eastAsia"/>
        </w:rPr>
        <w:t>と</w:t>
      </w:r>
      <w:r w:rsidRPr="00AC0999">
        <w:rPr>
          <w:rFonts w:hint="eastAsia"/>
          <w:u w:val="single" w:color="FF0000"/>
        </w:rPr>
        <w:t>株式会社金融商品取引所</w:t>
      </w:r>
      <w:r>
        <w:rPr>
          <w:rFonts w:hint="eastAsia"/>
        </w:rPr>
        <w:t>との吸収合併契約）</w:t>
      </w:r>
    </w:p>
    <w:p w:rsidR="00AC0999" w:rsidRDefault="00AC0999" w:rsidP="00AC0999">
      <w:pPr>
        <w:ind w:left="178" w:hangingChars="85" w:hanging="178"/>
        <w:rPr>
          <w:rFonts w:hint="eastAsia"/>
        </w:rPr>
      </w:pPr>
      <w:r>
        <w:rPr>
          <w:rFonts w:hint="eastAsia"/>
        </w:rPr>
        <w:t xml:space="preserve">第百三十九条　</w:t>
      </w:r>
      <w:r w:rsidRPr="00AC0999">
        <w:rPr>
          <w:rFonts w:hint="eastAsia"/>
          <w:u w:val="single" w:color="FF0000"/>
        </w:rPr>
        <w:t>会員金融商品取引所</w:t>
      </w:r>
      <w:r>
        <w:rPr>
          <w:rFonts w:hint="eastAsia"/>
        </w:rPr>
        <w:t>と</w:t>
      </w:r>
      <w:r w:rsidRPr="00AC0999">
        <w:rPr>
          <w:rFonts w:hint="eastAsia"/>
          <w:u w:val="single" w:color="FF0000"/>
        </w:rPr>
        <w:t>株式会社金融商品取引所</w:t>
      </w:r>
      <w:r>
        <w:rPr>
          <w:rFonts w:hint="eastAsia"/>
        </w:rPr>
        <w:t>とが吸収合併をする場合には、吸収合併契約において、次に掲げる事項を定めなければならない。</w:t>
      </w:r>
    </w:p>
    <w:p w:rsidR="00AC0999" w:rsidRDefault="00AC0999" w:rsidP="00AC0999">
      <w:pPr>
        <w:ind w:leftChars="86" w:left="359" w:hangingChars="85" w:hanging="178"/>
        <w:rPr>
          <w:rFonts w:hint="eastAsia"/>
        </w:rPr>
      </w:pPr>
      <w:r>
        <w:rPr>
          <w:rFonts w:hint="eastAsia"/>
        </w:rPr>
        <w:t>一　吸収合併後存続する</w:t>
      </w:r>
      <w:r w:rsidRPr="00AC0999">
        <w:rPr>
          <w:rFonts w:hint="eastAsia"/>
          <w:u w:val="single" w:color="FF0000"/>
        </w:rPr>
        <w:t>株式会社金融商品取引所</w:t>
      </w:r>
      <w:r>
        <w:rPr>
          <w:rFonts w:hint="eastAsia"/>
        </w:rPr>
        <w:t>（以下この款において「吸収合併存続</w:t>
      </w:r>
      <w:r w:rsidRPr="00AC0999">
        <w:rPr>
          <w:rFonts w:hint="eastAsia"/>
          <w:u w:val="single" w:color="FF0000"/>
        </w:rPr>
        <w:t>株式会社金融商品取引所</w:t>
      </w:r>
      <w:r>
        <w:rPr>
          <w:rFonts w:hint="eastAsia"/>
        </w:rPr>
        <w:t>」という。）の商号及び住所並びに吸収合併消滅</w:t>
      </w:r>
      <w:r w:rsidRPr="00AC0999">
        <w:rPr>
          <w:rFonts w:hint="eastAsia"/>
          <w:u w:val="single" w:color="FF0000"/>
        </w:rPr>
        <w:t>会員金融商品取引所</w:t>
      </w:r>
      <w:r>
        <w:rPr>
          <w:rFonts w:hint="eastAsia"/>
        </w:rPr>
        <w:t>の名称及び住所</w:t>
      </w:r>
    </w:p>
    <w:p w:rsidR="00AC0999" w:rsidRDefault="00AC0999" w:rsidP="00AC0999">
      <w:pPr>
        <w:ind w:leftChars="86" w:left="359" w:hangingChars="85" w:hanging="178"/>
        <w:rPr>
          <w:rFonts w:hint="eastAsia"/>
        </w:rPr>
      </w:pPr>
      <w:r>
        <w:rPr>
          <w:rFonts w:hint="eastAsia"/>
        </w:rPr>
        <w:t>二　吸収合併存続</w:t>
      </w:r>
      <w:r w:rsidRPr="00AC0999">
        <w:rPr>
          <w:rFonts w:hint="eastAsia"/>
          <w:u w:val="single" w:color="FF0000"/>
        </w:rPr>
        <w:t>株式会社金融商品取引所</w:t>
      </w:r>
      <w:r>
        <w:rPr>
          <w:rFonts w:hint="eastAsia"/>
        </w:rPr>
        <w:t>が吸収合併に際して吸収合併消滅</w:t>
      </w:r>
      <w:r w:rsidRPr="00AC0999">
        <w:rPr>
          <w:rFonts w:hint="eastAsia"/>
          <w:u w:val="single" w:color="FF0000"/>
        </w:rPr>
        <w:t>会員金融商品取引所</w:t>
      </w:r>
      <w:r>
        <w:rPr>
          <w:rFonts w:hint="eastAsia"/>
        </w:rPr>
        <w:t>の会員に対してその持分に代わる株式等（株式又は金銭をいう。以下同じ。）を交付するときは、当該株式等についての次に掲げる事項</w:t>
      </w:r>
    </w:p>
    <w:p w:rsidR="00AC0999" w:rsidRDefault="00AC0999" w:rsidP="00AC0999">
      <w:pPr>
        <w:ind w:leftChars="172" w:left="539" w:hangingChars="85" w:hanging="178"/>
        <w:rPr>
          <w:rFonts w:hint="eastAsia"/>
        </w:rPr>
      </w:pPr>
      <w:r>
        <w:rPr>
          <w:rFonts w:hint="eastAsia"/>
        </w:rPr>
        <w:t>イ　当該株式等が吸収合併存続</w:t>
      </w:r>
      <w:r w:rsidRPr="00AC0999">
        <w:rPr>
          <w:rFonts w:hint="eastAsia"/>
          <w:u w:val="single" w:color="FF0000"/>
        </w:rPr>
        <w:t>株式会社金融商品取引所</w:t>
      </w:r>
      <w:r>
        <w:rPr>
          <w:rFonts w:hint="eastAsia"/>
        </w:rPr>
        <w:t>の株式であるときは、当該株式の数（種類株式発行会社にあつては、株式の種類及び種類ごとの数）又はその数の算定方法並びに当該吸収合併存続</w:t>
      </w:r>
      <w:r w:rsidRPr="00AC0999">
        <w:rPr>
          <w:rFonts w:hint="eastAsia"/>
          <w:u w:val="single" w:color="FF0000"/>
        </w:rPr>
        <w:t>株式会社金融商品取引所</w:t>
      </w:r>
      <w:r>
        <w:rPr>
          <w:rFonts w:hint="eastAsia"/>
        </w:rPr>
        <w:t>の資本金及び準備金の額に関する事項</w:t>
      </w:r>
    </w:p>
    <w:p w:rsidR="00AC0999" w:rsidRDefault="00AC0999" w:rsidP="00AC0999">
      <w:pPr>
        <w:ind w:leftChars="172" w:left="539" w:hangingChars="85" w:hanging="178"/>
        <w:rPr>
          <w:rFonts w:hint="eastAsia"/>
        </w:rPr>
      </w:pPr>
      <w:r>
        <w:rPr>
          <w:rFonts w:hint="eastAsia"/>
        </w:rPr>
        <w:t>ロ　当該株式等が金銭であるときは、当該金銭の額又はその算定方法</w:t>
      </w:r>
    </w:p>
    <w:p w:rsidR="00AC0999" w:rsidRDefault="00AC0999" w:rsidP="00AC0999">
      <w:pPr>
        <w:ind w:leftChars="86" w:left="359" w:hangingChars="85" w:hanging="178"/>
        <w:rPr>
          <w:rFonts w:hint="eastAsia"/>
        </w:rPr>
      </w:pPr>
      <w:r>
        <w:rPr>
          <w:rFonts w:hint="eastAsia"/>
        </w:rPr>
        <w:t>三　前号に規定する場合には、吸収合併消滅</w:t>
      </w:r>
      <w:r w:rsidRPr="00AC0999">
        <w:rPr>
          <w:rFonts w:hint="eastAsia"/>
          <w:u w:val="single" w:color="FF0000"/>
        </w:rPr>
        <w:t>会員金融商品取引所</w:t>
      </w:r>
      <w:r>
        <w:rPr>
          <w:rFonts w:hint="eastAsia"/>
        </w:rPr>
        <w:t>の会員に対する同号の株式等の割当てに関する事項</w:t>
      </w:r>
    </w:p>
    <w:p w:rsidR="00AC0999" w:rsidRDefault="00AC0999" w:rsidP="00AC0999">
      <w:pPr>
        <w:ind w:leftChars="86" w:left="359" w:hangingChars="85" w:hanging="178"/>
        <w:rPr>
          <w:rFonts w:hint="eastAsia"/>
        </w:rPr>
      </w:pPr>
      <w:r>
        <w:rPr>
          <w:rFonts w:hint="eastAsia"/>
        </w:rPr>
        <w:t>四　効力発生日その他内閣府令で定める事項</w:t>
      </w:r>
    </w:p>
    <w:p w:rsidR="00AC0999" w:rsidRPr="00AC0999" w:rsidRDefault="00AC0999" w:rsidP="00AC0999">
      <w:pPr>
        <w:ind w:left="178" w:hangingChars="85" w:hanging="178"/>
      </w:pPr>
    </w:p>
    <w:p w:rsidR="00AC0999" w:rsidRDefault="00AC0999" w:rsidP="00AC0999">
      <w:pPr>
        <w:ind w:left="178" w:hangingChars="85" w:hanging="178"/>
      </w:pPr>
      <w:r>
        <w:rPr>
          <w:rFonts w:hint="eastAsia"/>
        </w:rPr>
        <w:t>（改正前）</w:t>
      </w:r>
    </w:p>
    <w:p w:rsidR="00AC0999" w:rsidRDefault="00AC0999" w:rsidP="00AC0999">
      <w:pPr>
        <w:rPr>
          <w:u w:val="single" w:color="FF0000"/>
        </w:rPr>
      </w:pPr>
      <w:r>
        <w:rPr>
          <w:rFonts w:hint="eastAsia"/>
          <w:u w:val="single" w:color="FF0000"/>
        </w:rPr>
        <w:t>（新設）</w:t>
      </w:r>
    </w:p>
    <w:p w:rsidR="00AC0999" w:rsidRDefault="00AC0999" w:rsidP="00AC0999">
      <w:pPr>
        <w:ind w:left="178" w:hangingChars="85" w:hanging="178"/>
        <w:rPr>
          <w:rFonts w:hint="eastAsia"/>
        </w:rPr>
      </w:pPr>
      <w:r>
        <w:rPr>
          <w:rFonts w:hint="eastAsia"/>
        </w:rPr>
        <w:t xml:space="preserve">第百三十九条　</w:t>
      </w:r>
      <w:r w:rsidRPr="00AC0999">
        <w:rPr>
          <w:rFonts w:hint="eastAsia"/>
          <w:u w:val="single" w:color="FF0000"/>
        </w:rPr>
        <w:t>会員証券取引所</w:t>
      </w:r>
      <w:r>
        <w:rPr>
          <w:rFonts w:hint="eastAsia"/>
        </w:rPr>
        <w:t>と</w:t>
      </w:r>
      <w:r w:rsidRPr="00AC0999">
        <w:rPr>
          <w:rFonts w:hint="eastAsia"/>
          <w:u w:val="single" w:color="FF0000"/>
        </w:rPr>
        <w:t>株式会社証券取引所</w:t>
      </w:r>
      <w:r>
        <w:rPr>
          <w:rFonts w:hint="eastAsia"/>
        </w:rPr>
        <w:t>とが吸収合併をする場合には、吸収合併契約において、次に掲げる事項を定めなければならない。</w:t>
      </w:r>
    </w:p>
    <w:p w:rsidR="00AC0999" w:rsidRDefault="00AC0999" w:rsidP="00AC0999">
      <w:pPr>
        <w:ind w:leftChars="86" w:left="359" w:hangingChars="85" w:hanging="178"/>
        <w:rPr>
          <w:rFonts w:hint="eastAsia"/>
        </w:rPr>
      </w:pPr>
      <w:r>
        <w:rPr>
          <w:rFonts w:hint="eastAsia"/>
        </w:rPr>
        <w:t>一　吸収合併後存続する</w:t>
      </w:r>
      <w:r w:rsidRPr="00AC0999">
        <w:rPr>
          <w:rFonts w:hint="eastAsia"/>
          <w:u w:val="single" w:color="FF0000"/>
        </w:rPr>
        <w:t>株式会社証券取引所</w:t>
      </w:r>
      <w:r>
        <w:rPr>
          <w:rFonts w:hint="eastAsia"/>
        </w:rPr>
        <w:t>（以下この款において「吸収合併存続</w:t>
      </w:r>
      <w:r w:rsidRPr="00AC0999">
        <w:rPr>
          <w:rFonts w:hint="eastAsia"/>
          <w:u w:val="single" w:color="FF0000"/>
        </w:rPr>
        <w:t>株式会社証券取引所</w:t>
      </w:r>
      <w:r>
        <w:rPr>
          <w:rFonts w:hint="eastAsia"/>
        </w:rPr>
        <w:t>」という。）の商号及び住所並びに吸収合併消滅</w:t>
      </w:r>
      <w:r w:rsidRPr="00AC0999">
        <w:rPr>
          <w:rFonts w:hint="eastAsia"/>
          <w:u w:val="single" w:color="FF0000"/>
        </w:rPr>
        <w:t>会員証券取引所</w:t>
      </w:r>
      <w:r>
        <w:rPr>
          <w:rFonts w:hint="eastAsia"/>
        </w:rPr>
        <w:t>の名称及び住所</w:t>
      </w:r>
    </w:p>
    <w:p w:rsidR="00AC0999" w:rsidRDefault="00AC0999" w:rsidP="00AC0999">
      <w:pPr>
        <w:ind w:leftChars="86" w:left="359" w:hangingChars="85" w:hanging="178"/>
        <w:rPr>
          <w:rFonts w:hint="eastAsia"/>
        </w:rPr>
      </w:pPr>
      <w:r>
        <w:rPr>
          <w:rFonts w:hint="eastAsia"/>
        </w:rPr>
        <w:t>二　吸収合併存続</w:t>
      </w:r>
      <w:r w:rsidRPr="00AC0999">
        <w:rPr>
          <w:rFonts w:hint="eastAsia"/>
          <w:u w:val="single" w:color="FF0000"/>
        </w:rPr>
        <w:t>株式会社証券取引所</w:t>
      </w:r>
      <w:r>
        <w:rPr>
          <w:rFonts w:hint="eastAsia"/>
        </w:rPr>
        <w:t>が吸収合併に際して吸収合併消滅</w:t>
      </w:r>
      <w:r w:rsidRPr="00AC0999">
        <w:rPr>
          <w:rFonts w:hint="eastAsia"/>
          <w:u w:val="single" w:color="FF0000"/>
        </w:rPr>
        <w:t>会員証券取引所</w:t>
      </w:r>
      <w:r>
        <w:rPr>
          <w:rFonts w:hint="eastAsia"/>
        </w:rPr>
        <w:t>の会員に対してその持分に代わる株式等（株式又は金銭をいう。以下同じ。）を交付するときは、当該株式等についての次に掲げる事項</w:t>
      </w:r>
    </w:p>
    <w:p w:rsidR="00AC0999" w:rsidRDefault="00AC0999" w:rsidP="00AC0999">
      <w:pPr>
        <w:ind w:leftChars="172" w:left="539" w:hangingChars="85" w:hanging="178"/>
        <w:rPr>
          <w:rFonts w:hint="eastAsia"/>
        </w:rPr>
      </w:pPr>
      <w:r>
        <w:rPr>
          <w:rFonts w:hint="eastAsia"/>
        </w:rPr>
        <w:t>イ　当該株式等が吸収合併存続</w:t>
      </w:r>
      <w:r w:rsidRPr="00AC0999">
        <w:rPr>
          <w:rFonts w:hint="eastAsia"/>
          <w:u w:val="single" w:color="FF0000"/>
        </w:rPr>
        <w:t>株式会社証券取引所</w:t>
      </w:r>
      <w:r>
        <w:rPr>
          <w:rFonts w:hint="eastAsia"/>
        </w:rPr>
        <w:t>の株式であるときは、当該株式の数（種類株式発行会社にあつては、株式の種類及び種類ごとの数）又はその数の算定方法並びに当該吸収合併存続</w:t>
      </w:r>
      <w:r w:rsidRPr="00AC0999">
        <w:rPr>
          <w:rFonts w:hint="eastAsia"/>
          <w:u w:val="single" w:color="FF0000"/>
        </w:rPr>
        <w:t>株式会社証券取引所</w:t>
      </w:r>
      <w:r>
        <w:rPr>
          <w:rFonts w:hint="eastAsia"/>
        </w:rPr>
        <w:t>の資本金及び準備金の額に関する事項</w:t>
      </w:r>
    </w:p>
    <w:p w:rsidR="00AC0999" w:rsidRDefault="00AC0999" w:rsidP="00AC0999">
      <w:pPr>
        <w:ind w:leftChars="172" w:left="539" w:hangingChars="85" w:hanging="178"/>
        <w:rPr>
          <w:rFonts w:hint="eastAsia"/>
        </w:rPr>
      </w:pPr>
      <w:r>
        <w:rPr>
          <w:rFonts w:hint="eastAsia"/>
        </w:rPr>
        <w:t>ロ　当該株式等が金銭であるときは、当該金銭の額又はその算定方法</w:t>
      </w:r>
    </w:p>
    <w:p w:rsidR="00AC0999" w:rsidRDefault="00AC0999" w:rsidP="00AC0999">
      <w:pPr>
        <w:ind w:leftChars="86" w:left="359" w:hangingChars="85" w:hanging="178"/>
        <w:rPr>
          <w:rFonts w:hint="eastAsia"/>
        </w:rPr>
      </w:pPr>
      <w:r>
        <w:rPr>
          <w:rFonts w:hint="eastAsia"/>
        </w:rPr>
        <w:t>三　前号に規定する場合には、吸収合併消滅</w:t>
      </w:r>
      <w:r w:rsidRPr="00AC0999">
        <w:rPr>
          <w:rFonts w:hint="eastAsia"/>
          <w:u w:val="single" w:color="FF0000"/>
        </w:rPr>
        <w:t>会員証券取引所</w:t>
      </w:r>
      <w:r>
        <w:rPr>
          <w:rFonts w:hint="eastAsia"/>
        </w:rPr>
        <w:t>の会員に対する同号の株式等の割当てに関する事項</w:t>
      </w:r>
    </w:p>
    <w:p w:rsidR="00AC0999" w:rsidRDefault="00AC0999" w:rsidP="00AC0999">
      <w:pPr>
        <w:ind w:leftChars="86" w:left="359" w:hangingChars="85" w:hanging="178"/>
        <w:rPr>
          <w:rFonts w:hint="eastAsia"/>
        </w:rPr>
      </w:pPr>
      <w:r>
        <w:rPr>
          <w:rFonts w:hint="eastAsia"/>
        </w:rPr>
        <w:t>四　効力発生日その他内閣府令で定める事項</w:t>
      </w:r>
    </w:p>
    <w:p w:rsidR="00AC0999" w:rsidRPr="00AC0999" w:rsidRDefault="00AC0999" w:rsidP="00AC0999"/>
    <w:p w:rsidR="00A82BAB" w:rsidRPr="00AC0999" w:rsidRDefault="00A82BAB" w:rsidP="00A82BAB"/>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AC0999">
        <w:tab/>
      </w:r>
      <w:r w:rsidR="00AC0999">
        <w:rPr>
          <w:rFonts w:hint="eastAsia"/>
        </w:rPr>
        <w:t>（改正なし）</w:t>
      </w:r>
    </w:p>
    <w:p w:rsidR="00903F3B" w:rsidRDefault="00BB6331" w:rsidP="00903F3B">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903F3B" w:rsidRDefault="00903F3B" w:rsidP="00903F3B"/>
    <w:p w:rsidR="00903F3B" w:rsidRDefault="00903F3B" w:rsidP="00903F3B">
      <w:r>
        <w:rPr>
          <w:rFonts w:hint="eastAsia"/>
        </w:rPr>
        <w:t>（改正後）</w:t>
      </w:r>
    </w:p>
    <w:p w:rsidR="00903F3B" w:rsidRDefault="00903F3B" w:rsidP="00903F3B">
      <w:pPr>
        <w:ind w:left="178" w:hangingChars="85" w:hanging="178"/>
        <w:rPr>
          <w:rFonts w:hint="eastAsia"/>
        </w:rPr>
      </w:pPr>
      <w:r>
        <w:rPr>
          <w:rFonts w:hint="eastAsia"/>
        </w:rPr>
        <w:t>第百三十九条　会員証券取引所と株式会社証券取引所とが吸収合併をする場合には、吸収合併契約において、次に掲げる事項を定めなければならない。</w:t>
      </w:r>
    </w:p>
    <w:p w:rsidR="00903F3B" w:rsidRDefault="00903F3B" w:rsidP="00903F3B">
      <w:pPr>
        <w:ind w:leftChars="86" w:left="359" w:hangingChars="85" w:hanging="178"/>
        <w:rPr>
          <w:rFonts w:hint="eastAsia"/>
        </w:rPr>
      </w:pPr>
      <w:r>
        <w:rPr>
          <w:rFonts w:hint="eastAsia"/>
        </w:rPr>
        <w:t>一　吸収合併後存続する株式会社証券取引所（以下この款において「吸収合併存続株式会社証券取引所」という。）の商号及び住所並びに吸収合併消滅会員証券取引所の名称及び住所</w:t>
      </w:r>
    </w:p>
    <w:p w:rsidR="00903F3B" w:rsidRDefault="00903F3B" w:rsidP="00903F3B">
      <w:pPr>
        <w:ind w:leftChars="86" w:left="359" w:hangingChars="85" w:hanging="178"/>
        <w:rPr>
          <w:rFonts w:hint="eastAsia"/>
        </w:rPr>
      </w:pPr>
      <w:r>
        <w:rPr>
          <w:rFonts w:hint="eastAsia"/>
        </w:rPr>
        <w:t>二　吸収合併存続株式会社証券取引所が吸収合併に際して吸収合併消滅会員証券取引所の会員に対してその持分に代わる株式等（株式又は金銭をいう。以下同じ。）を交付するときは、当該株式等についての次に掲げる事項</w:t>
      </w:r>
    </w:p>
    <w:p w:rsidR="00903F3B" w:rsidRDefault="00903F3B" w:rsidP="00903F3B">
      <w:pPr>
        <w:ind w:leftChars="172" w:left="539" w:hangingChars="85" w:hanging="178"/>
        <w:rPr>
          <w:rFonts w:hint="eastAsia"/>
        </w:rPr>
      </w:pPr>
      <w:r>
        <w:rPr>
          <w:rFonts w:hint="eastAsia"/>
        </w:rPr>
        <w:t>イ　当該株式等が吸収合併存続株式会社証券取引所の株式であるときは、当該株式の数（種類株式発行会社にあつては、株式の種類及び種類ごとの数）又はその数の算定方法並びに当該吸収合併存続株式会社証券取引所の資本金及び準備金の額に関する事項</w:t>
      </w:r>
    </w:p>
    <w:p w:rsidR="00903F3B" w:rsidRDefault="00903F3B" w:rsidP="00903F3B">
      <w:pPr>
        <w:ind w:leftChars="172" w:left="539" w:hangingChars="85" w:hanging="178"/>
        <w:rPr>
          <w:rFonts w:hint="eastAsia"/>
        </w:rPr>
      </w:pPr>
      <w:r>
        <w:rPr>
          <w:rFonts w:hint="eastAsia"/>
        </w:rPr>
        <w:t>ロ　当該株式等が金銭であるときは、当該金銭の額又はその算定方法</w:t>
      </w:r>
    </w:p>
    <w:p w:rsidR="00903F3B" w:rsidRDefault="00903F3B" w:rsidP="00903F3B">
      <w:pPr>
        <w:ind w:leftChars="86" w:left="359" w:hangingChars="85" w:hanging="178"/>
        <w:rPr>
          <w:rFonts w:hint="eastAsia"/>
        </w:rPr>
      </w:pPr>
      <w:r>
        <w:rPr>
          <w:rFonts w:hint="eastAsia"/>
        </w:rPr>
        <w:t>三　前号に規定する場合には、吸収合併消滅会員証券取引所の会員に対する同号の株式等の割当てに関する事項</w:t>
      </w:r>
    </w:p>
    <w:p w:rsidR="00903F3B" w:rsidRDefault="00903F3B" w:rsidP="00903F3B">
      <w:pPr>
        <w:ind w:leftChars="86" w:left="359" w:hangingChars="85" w:hanging="178"/>
        <w:rPr>
          <w:rFonts w:hint="eastAsia"/>
        </w:rPr>
      </w:pPr>
      <w:r>
        <w:rPr>
          <w:rFonts w:hint="eastAsia"/>
        </w:rPr>
        <w:t>四　効力発生日その他内閣府令で定める事項</w:t>
      </w:r>
    </w:p>
    <w:p w:rsidR="00903F3B" w:rsidRPr="00903F3B" w:rsidRDefault="00903F3B" w:rsidP="00903F3B">
      <w:pPr>
        <w:ind w:left="178" w:hangingChars="85" w:hanging="178"/>
      </w:pPr>
    </w:p>
    <w:p w:rsidR="00903F3B" w:rsidRDefault="00903F3B" w:rsidP="00903F3B">
      <w:pPr>
        <w:ind w:left="178" w:hangingChars="85" w:hanging="178"/>
      </w:pPr>
      <w:r>
        <w:rPr>
          <w:rFonts w:hint="eastAsia"/>
        </w:rPr>
        <w:t>（改正前）</w:t>
      </w:r>
    </w:p>
    <w:p w:rsidR="00903F3B" w:rsidRDefault="00903F3B" w:rsidP="00903F3B">
      <w:pPr>
        <w:rPr>
          <w:u w:val="single" w:color="FF0000"/>
        </w:rPr>
      </w:pPr>
      <w:r>
        <w:rPr>
          <w:rFonts w:hint="eastAsia"/>
          <w:u w:val="single" w:color="FF0000"/>
        </w:rPr>
        <w:t>（新設）</w:t>
      </w:r>
    </w:p>
    <w:sectPr w:rsidR="00903F3B">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094D" w:rsidRDefault="00A2094D">
      <w:r>
        <w:separator/>
      </w:r>
    </w:p>
  </w:endnote>
  <w:endnote w:type="continuationSeparator" w:id="0">
    <w:p w:rsidR="00A2094D" w:rsidRDefault="00A209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547F55">
      <w:rPr>
        <w:rStyle w:val="a4"/>
        <w:noProof/>
      </w:rPr>
      <w:t>1</w:t>
    </w:r>
    <w:r>
      <w:rPr>
        <w:rStyle w:val="a4"/>
      </w:rPr>
      <w:fldChar w:fldCharType="end"/>
    </w:r>
  </w:p>
  <w:p w:rsidR="00BB6331" w:rsidRPr="00772E87" w:rsidRDefault="00772E87" w:rsidP="00772E87">
    <w:pPr>
      <w:pStyle w:val="a3"/>
      <w:ind w:right="360"/>
    </w:pPr>
    <w:r>
      <w:rPr>
        <w:rFonts w:ascii="Times New Roman" w:hAnsi="Times New Roman" w:hint="eastAsia"/>
        <w:noProof/>
        <w:kern w:val="0"/>
        <w:szCs w:val="21"/>
      </w:rPr>
      <w:t xml:space="preserve">金融商品取引法　</w:t>
    </w:r>
    <w:r w:rsidRPr="00772E87">
      <w:rPr>
        <w:rFonts w:ascii="Times New Roman" w:hAnsi="Times New Roman"/>
        <w:noProof/>
        <w:kern w:val="0"/>
        <w:szCs w:val="21"/>
      </w:rPr>
      <w:fldChar w:fldCharType="begin"/>
    </w:r>
    <w:r w:rsidRPr="00772E87">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139</w:t>
    </w:r>
    <w:r>
      <w:rPr>
        <w:rFonts w:ascii="Times New Roman" w:hAnsi="Times New Roman" w:hint="eastAsia"/>
        <w:noProof/>
        <w:kern w:val="0"/>
        <w:szCs w:val="21"/>
      </w:rPr>
      <w:t>条</w:t>
    </w:r>
    <w:r>
      <w:rPr>
        <w:rFonts w:ascii="Times New Roman" w:hAnsi="Times New Roman" w:hint="eastAsia"/>
        <w:noProof/>
        <w:kern w:val="0"/>
        <w:szCs w:val="21"/>
      </w:rPr>
      <w:t>.doc</w:t>
    </w:r>
    <w:r w:rsidRPr="00772E87">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094D" w:rsidRDefault="00A2094D">
      <w:r>
        <w:separator/>
      </w:r>
    </w:p>
  </w:footnote>
  <w:footnote w:type="continuationSeparator" w:id="0">
    <w:p w:rsidR="00A2094D" w:rsidRDefault="00A2094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21D2B"/>
    <w:rsid w:val="00171AEF"/>
    <w:rsid w:val="0017651A"/>
    <w:rsid w:val="003225E0"/>
    <w:rsid w:val="00456AC4"/>
    <w:rsid w:val="0052105D"/>
    <w:rsid w:val="00547F55"/>
    <w:rsid w:val="00634174"/>
    <w:rsid w:val="00641E16"/>
    <w:rsid w:val="00772E87"/>
    <w:rsid w:val="007A5B88"/>
    <w:rsid w:val="007D76EA"/>
    <w:rsid w:val="00903F3B"/>
    <w:rsid w:val="009447BA"/>
    <w:rsid w:val="00A14D5C"/>
    <w:rsid w:val="00A2094D"/>
    <w:rsid w:val="00A82BAB"/>
    <w:rsid w:val="00AC0999"/>
    <w:rsid w:val="00AC5025"/>
    <w:rsid w:val="00B52BED"/>
    <w:rsid w:val="00B771E5"/>
    <w:rsid w:val="00BB6331"/>
    <w:rsid w:val="00BD31DC"/>
    <w:rsid w:val="00CB4272"/>
    <w:rsid w:val="00D02A93"/>
    <w:rsid w:val="00E57C52"/>
    <w:rsid w:val="00E70821"/>
    <w:rsid w:val="00FD4A3C"/>
    <w:rsid w:val="00FF5F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0999"/>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A82BAB"/>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752399">
      <w:bodyDiv w:val="1"/>
      <w:marLeft w:val="0"/>
      <w:marRight w:val="0"/>
      <w:marTop w:val="0"/>
      <w:marBottom w:val="0"/>
      <w:divBdr>
        <w:top w:val="none" w:sz="0" w:space="0" w:color="auto"/>
        <w:left w:val="none" w:sz="0" w:space="0" w:color="auto"/>
        <w:bottom w:val="none" w:sz="0" w:space="0" w:color="auto"/>
        <w:right w:val="none" w:sz="0" w:space="0" w:color="auto"/>
      </w:divBdr>
    </w:div>
    <w:div w:id="230819584">
      <w:bodyDiv w:val="1"/>
      <w:marLeft w:val="0"/>
      <w:marRight w:val="0"/>
      <w:marTop w:val="0"/>
      <w:marBottom w:val="0"/>
      <w:divBdr>
        <w:top w:val="none" w:sz="0" w:space="0" w:color="auto"/>
        <w:left w:val="none" w:sz="0" w:space="0" w:color="auto"/>
        <w:bottom w:val="none" w:sz="0" w:space="0" w:color="auto"/>
        <w:right w:val="none" w:sz="0" w:space="0" w:color="auto"/>
      </w:divBdr>
    </w:div>
    <w:div w:id="658533037">
      <w:bodyDiv w:val="1"/>
      <w:marLeft w:val="0"/>
      <w:marRight w:val="0"/>
      <w:marTop w:val="0"/>
      <w:marBottom w:val="0"/>
      <w:divBdr>
        <w:top w:val="none" w:sz="0" w:space="0" w:color="auto"/>
        <w:left w:val="none" w:sz="0" w:space="0" w:color="auto"/>
        <w:bottom w:val="none" w:sz="0" w:space="0" w:color="auto"/>
        <w:right w:val="none" w:sz="0" w:space="0" w:color="auto"/>
      </w:divBdr>
    </w:div>
    <w:div w:id="879973261">
      <w:bodyDiv w:val="1"/>
      <w:marLeft w:val="0"/>
      <w:marRight w:val="0"/>
      <w:marTop w:val="0"/>
      <w:marBottom w:val="0"/>
      <w:divBdr>
        <w:top w:val="none" w:sz="0" w:space="0" w:color="auto"/>
        <w:left w:val="none" w:sz="0" w:space="0" w:color="auto"/>
        <w:bottom w:val="none" w:sz="0" w:space="0" w:color="auto"/>
        <w:right w:val="none" w:sz="0" w:space="0" w:color="auto"/>
      </w:divBdr>
    </w:div>
    <w:div w:id="1377663418">
      <w:bodyDiv w:val="1"/>
      <w:marLeft w:val="0"/>
      <w:marRight w:val="0"/>
      <w:marTop w:val="0"/>
      <w:marBottom w:val="0"/>
      <w:divBdr>
        <w:top w:val="none" w:sz="0" w:space="0" w:color="auto"/>
        <w:left w:val="none" w:sz="0" w:space="0" w:color="auto"/>
        <w:bottom w:val="none" w:sz="0" w:space="0" w:color="auto"/>
        <w:right w:val="none" w:sz="0" w:space="0" w:color="auto"/>
      </w:divBdr>
    </w:div>
    <w:div w:id="1921870361">
      <w:bodyDiv w:val="1"/>
      <w:marLeft w:val="0"/>
      <w:marRight w:val="0"/>
      <w:marTop w:val="0"/>
      <w:marBottom w:val="0"/>
      <w:divBdr>
        <w:top w:val="none" w:sz="0" w:space="0" w:color="auto"/>
        <w:left w:val="none" w:sz="0" w:space="0" w:color="auto"/>
        <w:bottom w:val="none" w:sz="0" w:space="0" w:color="auto"/>
        <w:right w:val="none" w:sz="0" w:space="0" w:color="auto"/>
      </w:divBdr>
    </w:div>
    <w:div w:id="2032796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366</Words>
  <Characters>2090</Characters>
  <Application>Microsoft Office Word</Application>
  <DocSecurity>0</DocSecurity>
  <Lines>17</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2024-07-03T06:15:00Z</dcterms:created>
  <dcterms:modified xsi:type="dcterms:W3CDTF">2024-07-03T06:15:00Z</dcterms:modified>
</cp:coreProperties>
</file>