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C9E" w:rsidRDefault="00A37C9E" w:rsidP="00A37C9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37C9E" w:rsidRDefault="00BB6331" w:rsidP="00BB6331">
      <w:pPr>
        <w:rPr>
          <w:rFonts w:hint="eastAsia"/>
        </w:rPr>
      </w:pPr>
    </w:p>
    <w:p w:rsidR="00B4553B" w:rsidRDefault="00B4553B" w:rsidP="00A37C9E">
      <w:pPr>
        <w:ind w:leftChars="85" w:left="178"/>
        <w:rPr>
          <w:rFonts w:hint="eastAsia"/>
        </w:rPr>
      </w:pPr>
      <w:r>
        <w:rPr>
          <w:rFonts w:hint="eastAsia"/>
        </w:rPr>
        <w:t>（組織変更計画に関する書面等の備置き及び閲覧等）</w:t>
      </w:r>
    </w:p>
    <w:p w:rsidR="00B4553B" w:rsidRDefault="00B4553B" w:rsidP="00A37C9E">
      <w:pPr>
        <w:ind w:left="179" w:hangingChars="85" w:hanging="179"/>
        <w:rPr>
          <w:rFonts w:hint="eastAsia"/>
        </w:rPr>
      </w:pPr>
      <w:r w:rsidRPr="00A37C9E">
        <w:rPr>
          <w:rFonts w:hint="eastAsia"/>
          <w:b/>
        </w:rPr>
        <w:t>第百一条の三</w:t>
      </w:r>
      <w:r>
        <w:rPr>
          <w:rFonts w:hint="eastAsia"/>
        </w:rPr>
        <w:t xml:space="preserve">　組織変更をする会員金融商品取引所は、前条第一項の総会の会議開催日の五日前から効力発生日の前日までの間、組織変更計画の内容その他の内閣府令で定める事項を記載し、又は記録した書面又は電磁的記録を主たる事務所に備え置かなければならない。</w:t>
      </w:r>
    </w:p>
    <w:p w:rsidR="00B4553B" w:rsidRDefault="00B4553B" w:rsidP="00152B93">
      <w:pPr>
        <w:ind w:left="178" w:hangingChars="85" w:hanging="178"/>
        <w:rPr>
          <w:rFonts w:hint="eastAsia"/>
        </w:rPr>
      </w:pPr>
      <w:r>
        <w:rPr>
          <w:rFonts w:hint="eastAsia"/>
        </w:rPr>
        <w:t>２　組織変更をする会員金融商品取引所の会員及び債権者は、当該会員金融商品取引所に対して、その事業時間内は、いつでも、次に掲げる請求をすることができる。ただし、第二号又は第四号に掲げる請求をするには、当該会員金融商品取引所の定めた費用を支払わなければならない。</w:t>
      </w:r>
    </w:p>
    <w:p w:rsidR="00B4553B" w:rsidRDefault="00B4553B" w:rsidP="00152B93">
      <w:pPr>
        <w:ind w:leftChars="86" w:left="359" w:hangingChars="85" w:hanging="178"/>
        <w:rPr>
          <w:rFonts w:hint="eastAsia"/>
        </w:rPr>
      </w:pPr>
      <w:r>
        <w:rPr>
          <w:rFonts w:hint="eastAsia"/>
        </w:rPr>
        <w:t>一　前項の書面の閲覧の請求</w:t>
      </w:r>
    </w:p>
    <w:p w:rsidR="00B4553B" w:rsidRDefault="00B4553B" w:rsidP="00152B93">
      <w:pPr>
        <w:ind w:leftChars="86" w:left="359" w:hangingChars="85" w:hanging="178"/>
        <w:rPr>
          <w:rFonts w:hint="eastAsia"/>
        </w:rPr>
      </w:pPr>
      <w:r>
        <w:rPr>
          <w:rFonts w:hint="eastAsia"/>
        </w:rPr>
        <w:t>二　前項の書面の謄本又は抄本の交付の請求</w:t>
      </w:r>
    </w:p>
    <w:p w:rsidR="00B4553B" w:rsidRDefault="00B4553B" w:rsidP="00152B9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B4553B" w:rsidP="00152B93">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A37C9E" w:rsidRDefault="00A37C9E" w:rsidP="00A37C9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37C9E" w:rsidRDefault="00A37C9E" w:rsidP="00A37C9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59DF">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59DF">
        <w:rPr>
          <w:rFonts w:hint="eastAsia"/>
        </w:rPr>
        <w:t>（改正なし）</w:t>
      </w:r>
    </w:p>
    <w:p w:rsidR="00E97E61" w:rsidRDefault="00E97E61" w:rsidP="00E97E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52B93">
        <w:tab/>
      </w:r>
      <w:r w:rsidR="00152B93">
        <w:rPr>
          <w:rFonts w:hint="eastAsia"/>
        </w:rPr>
        <w:t>（改正なし）</w:t>
      </w:r>
    </w:p>
    <w:p w:rsidR="00E97E61" w:rsidRDefault="00BB6331" w:rsidP="00E97E6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7E61" w:rsidRDefault="00E97E61" w:rsidP="00E97E61"/>
    <w:p w:rsidR="00E97E61" w:rsidRDefault="00E97E61" w:rsidP="00E97E61">
      <w:r>
        <w:rPr>
          <w:rFonts w:hint="eastAsia"/>
        </w:rPr>
        <w:t>（改正後）</w:t>
      </w:r>
    </w:p>
    <w:p w:rsidR="00E97E61" w:rsidRPr="00E97E61" w:rsidRDefault="00E97E61" w:rsidP="00E97E61">
      <w:pPr>
        <w:rPr>
          <w:rFonts w:hint="eastAsia"/>
          <w:u w:val="single" w:color="FF0000"/>
        </w:rPr>
      </w:pPr>
      <w:r w:rsidRPr="00E97E61">
        <w:rPr>
          <w:rFonts w:hint="eastAsia"/>
          <w:u w:val="single" w:color="FF0000"/>
        </w:rPr>
        <w:t>（組織変更計画に関する書面等の備置き及び閲覧等）</w:t>
      </w:r>
    </w:p>
    <w:p w:rsidR="00E97E61" w:rsidRDefault="00E97E61" w:rsidP="00E97E61">
      <w:pPr>
        <w:ind w:left="178" w:hangingChars="85" w:hanging="178"/>
        <w:rPr>
          <w:rFonts w:hint="eastAsia"/>
        </w:rPr>
      </w:pPr>
      <w:r>
        <w:rPr>
          <w:rFonts w:hint="eastAsia"/>
        </w:rPr>
        <w:t>第百一条の三　組織変更をする</w:t>
      </w:r>
      <w:r w:rsidRPr="00E97E61">
        <w:rPr>
          <w:rFonts w:hint="eastAsia"/>
          <w:u w:val="single" w:color="FF0000"/>
        </w:rPr>
        <w:t>会員金融商品取引所</w:t>
      </w:r>
      <w:r>
        <w:rPr>
          <w:rFonts w:hint="eastAsia"/>
        </w:rPr>
        <w:t>は、前条第一項の総会の会議開催日の</w:t>
      </w:r>
      <w:r>
        <w:rPr>
          <w:rFonts w:hint="eastAsia"/>
        </w:rPr>
        <w:lastRenderedPageBreak/>
        <w:t>五日前から効力発生日の前日までの間、組織変更計画の内容その他の内閣府令で定める事項を記載し、又は記録した書面又は電磁的記録を主たる事務所に備え置かなければならない。</w:t>
      </w:r>
    </w:p>
    <w:p w:rsidR="00E97E61" w:rsidRDefault="00E97E61" w:rsidP="00E97E61">
      <w:pPr>
        <w:ind w:left="178" w:hangingChars="85" w:hanging="178"/>
        <w:rPr>
          <w:rFonts w:hint="eastAsia"/>
        </w:rPr>
      </w:pPr>
      <w:r w:rsidRPr="00E97E61">
        <w:rPr>
          <w:rFonts w:hint="eastAsia"/>
          <w:u w:val="single" w:color="FF0000"/>
        </w:rPr>
        <w:t>２</w:t>
      </w:r>
      <w:r>
        <w:rPr>
          <w:rFonts w:hint="eastAsia"/>
        </w:rPr>
        <w:t xml:space="preserve">　組織変更をする</w:t>
      </w:r>
      <w:r w:rsidRPr="00E97E61">
        <w:rPr>
          <w:rFonts w:hint="eastAsia"/>
          <w:u w:val="single" w:color="FF0000"/>
        </w:rPr>
        <w:t>会員金融商品取引所</w:t>
      </w:r>
      <w:r>
        <w:rPr>
          <w:rFonts w:hint="eastAsia"/>
        </w:rPr>
        <w:t>の会員及び債権者は、当該</w:t>
      </w:r>
      <w:r w:rsidRPr="00E97E61">
        <w:rPr>
          <w:rFonts w:hint="eastAsia"/>
          <w:u w:val="single" w:color="FF0000"/>
        </w:rPr>
        <w:t>会員金融商品取引所</w:t>
      </w:r>
      <w:r>
        <w:rPr>
          <w:rFonts w:hint="eastAsia"/>
        </w:rPr>
        <w:t>に対して、その事業時間内は、いつでも、次に掲げる請求をすることができる。ただし、第二号又は第四号に掲げる請求をするには、当該</w:t>
      </w:r>
      <w:r w:rsidRPr="00E97E61">
        <w:rPr>
          <w:rFonts w:hint="eastAsia"/>
          <w:u w:val="single" w:color="FF0000"/>
        </w:rPr>
        <w:t>会員金融商品取引所</w:t>
      </w:r>
      <w:r>
        <w:rPr>
          <w:rFonts w:hint="eastAsia"/>
        </w:rPr>
        <w:t>の定めた費用を支払わなければならない。</w:t>
      </w:r>
    </w:p>
    <w:p w:rsidR="00E97E61" w:rsidRDefault="00E97E61" w:rsidP="00E97E61">
      <w:pPr>
        <w:ind w:leftChars="86" w:left="359" w:hangingChars="85" w:hanging="178"/>
        <w:rPr>
          <w:rFonts w:hint="eastAsia"/>
        </w:rPr>
      </w:pPr>
      <w:r>
        <w:rPr>
          <w:rFonts w:hint="eastAsia"/>
        </w:rPr>
        <w:t>一　前項の書面の閲覧の請求</w:t>
      </w:r>
    </w:p>
    <w:p w:rsidR="00E97E61" w:rsidRDefault="00E97E61" w:rsidP="00E97E61">
      <w:pPr>
        <w:ind w:leftChars="86" w:left="359" w:hangingChars="85" w:hanging="178"/>
        <w:rPr>
          <w:rFonts w:hint="eastAsia"/>
        </w:rPr>
      </w:pPr>
      <w:r>
        <w:rPr>
          <w:rFonts w:hint="eastAsia"/>
        </w:rPr>
        <w:t>二　前項の書面の謄本又は抄本の交付の請求</w:t>
      </w:r>
    </w:p>
    <w:p w:rsidR="00E97E61" w:rsidRDefault="00E97E61" w:rsidP="00E97E61">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E97E61" w:rsidRDefault="00E97E61" w:rsidP="00E97E61">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E97E61" w:rsidRPr="00E97E61" w:rsidRDefault="00E97E61" w:rsidP="00E97E61">
      <w:pPr>
        <w:ind w:left="178" w:hangingChars="85" w:hanging="178"/>
      </w:pPr>
    </w:p>
    <w:p w:rsidR="00E97E61" w:rsidRDefault="00E97E61" w:rsidP="00E97E61">
      <w:pPr>
        <w:ind w:left="178" w:hangingChars="85" w:hanging="178"/>
      </w:pPr>
      <w:r>
        <w:rPr>
          <w:rFonts w:hint="eastAsia"/>
        </w:rPr>
        <w:t>（改正前）</w:t>
      </w:r>
    </w:p>
    <w:p w:rsidR="00E97E61" w:rsidRDefault="00E97E61" w:rsidP="00E97E61">
      <w:pPr>
        <w:rPr>
          <w:u w:val="single" w:color="FF0000"/>
        </w:rPr>
      </w:pPr>
      <w:r>
        <w:rPr>
          <w:rFonts w:hint="eastAsia"/>
          <w:u w:val="single" w:color="FF0000"/>
        </w:rPr>
        <w:t>（新設）</w:t>
      </w:r>
    </w:p>
    <w:p w:rsidR="00E97E61" w:rsidRPr="00E97E61" w:rsidRDefault="00E97E61" w:rsidP="00E97E61">
      <w:pPr>
        <w:ind w:left="178" w:hangingChars="85" w:hanging="178"/>
        <w:rPr>
          <w:rFonts w:hint="eastAsia"/>
        </w:rPr>
      </w:pPr>
      <w:r>
        <w:rPr>
          <w:rFonts w:hint="eastAsia"/>
        </w:rPr>
        <w:t xml:space="preserve">第百一条の三　</w:t>
      </w:r>
      <w:r w:rsidRPr="00E97E61">
        <w:rPr>
          <w:rFonts w:hint="eastAsia"/>
        </w:rPr>
        <w:t>組織変更をする</w:t>
      </w:r>
      <w:r w:rsidRPr="00E97E61">
        <w:rPr>
          <w:rFonts w:hint="eastAsia"/>
          <w:u w:val="single" w:color="FF0000"/>
        </w:rPr>
        <w:t>会員証券取引所</w:t>
      </w:r>
      <w:r w:rsidRPr="00E97E61">
        <w:rPr>
          <w:rFonts w:hint="eastAsia"/>
        </w:rPr>
        <w:t>は、前条第一項の総会の会議開催日の五日前から効力発生日の前日までの間、組織変更計画の内容その他の内閣府令で定める事項を記載し、又は記録した書面又は電磁的記録を主たる事務所に備え置かなければならない。</w:t>
      </w:r>
    </w:p>
    <w:p w:rsidR="00E97E61" w:rsidRPr="00E97E61" w:rsidRDefault="00E97E61" w:rsidP="00E97E61">
      <w:pPr>
        <w:ind w:left="178" w:hangingChars="85" w:hanging="178"/>
        <w:rPr>
          <w:rFonts w:hint="eastAsia"/>
        </w:rPr>
      </w:pPr>
      <w:r w:rsidRPr="00E97E61">
        <w:rPr>
          <w:rFonts w:hint="eastAsia"/>
          <w:u w:val="single" w:color="FF0000"/>
        </w:rPr>
        <w:t>②</w:t>
      </w:r>
      <w:r w:rsidRPr="00E97E61">
        <w:rPr>
          <w:rFonts w:hint="eastAsia"/>
        </w:rPr>
        <w:t xml:space="preserve">　組織変更をする</w:t>
      </w:r>
      <w:r w:rsidRPr="00E97E61">
        <w:rPr>
          <w:rFonts w:hint="eastAsia"/>
          <w:u w:val="single" w:color="FF0000"/>
        </w:rPr>
        <w:t>会員証券取引所</w:t>
      </w:r>
      <w:r w:rsidRPr="00E97E61">
        <w:rPr>
          <w:rFonts w:hint="eastAsia"/>
        </w:rPr>
        <w:t>の会員及び債権者は、当該</w:t>
      </w:r>
      <w:r w:rsidRPr="00E97E61">
        <w:rPr>
          <w:rFonts w:hint="eastAsia"/>
          <w:u w:val="single" w:color="FF0000"/>
        </w:rPr>
        <w:t>会員証券取引所</w:t>
      </w:r>
      <w:r w:rsidRPr="00E97E61">
        <w:rPr>
          <w:rFonts w:hint="eastAsia"/>
        </w:rPr>
        <w:t>に対して、その事業時間内は、いつでも、次に掲げる請求をすることができる。ただし、第二号又は第四号に掲げる請求をするには、当該</w:t>
      </w:r>
      <w:r w:rsidRPr="00E97E61">
        <w:rPr>
          <w:rFonts w:hint="eastAsia"/>
          <w:u w:val="single" w:color="FF0000"/>
        </w:rPr>
        <w:t>会員証券取引所</w:t>
      </w:r>
      <w:r w:rsidRPr="00E97E61">
        <w:rPr>
          <w:rFonts w:hint="eastAsia"/>
        </w:rPr>
        <w:t>の定めた費用を支払わなければならない。</w:t>
      </w:r>
    </w:p>
    <w:p w:rsidR="00E97E61" w:rsidRPr="00E97E61" w:rsidRDefault="00E97E61" w:rsidP="00E97E61">
      <w:pPr>
        <w:ind w:leftChars="85" w:left="356" w:hangingChars="85" w:hanging="178"/>
        <w:rPr>
          <w:rFonts w:hint="eastAsia"/>
        </w:rPr>
      </w:pPr>
      <w:r w:rsidRPr="00E97E61">
        <w:rPr>
          <w:rFonts w:hint="eastAsia"/>
        </w:rPr>
        <w:t>一　前項の書面の閲覧の請求</w:t>
      </w:r>
    </w:p>
    <w:p w:rsidR="00E97E61" w:rsidRPr="00E97E61" w:rsidRDefault="00E97E61" w:rsidP="00E97E61">
      <w:pPr>
        <w:ind w:leftChars="85" w:left="356" w:hangingChars="85" w:hanging="178"/>
        <w:rPr>
          <w:rFonts w:hint="eastAsia"/>
        </w:rPr>
      </w:pPr>
      <w:r w:rsidRPr="00E97E61">
        <w:rPr>
          <w:rFonts w:hint="eastAsia"/>
        </w:rPr>
        <w:t>二　前項の書面の謄本又は抄本の交付の請求</w:t>
      </w:r>
    </w:p>
    <w:p w:rsidR="00E97E61" w:rsidRPr="00E97E61" w:rsidRDefault="00E97E61" w:rsidP="00E97E61">
      <w:pPr>
        <w:ind w:leftChars="85" w:left="356" w:hangingChars="85" w:hanging="178"/>
        <w:rPr>
          <w:rFonts w:hint="eastAsia"/>
        </w:rPr>
      </w:pPr>
      <w:r w:rsidRPr="00E97E61">
        <w:rPr>
          <w:rFonts w:hint="eastAsia"/>
        </w:rPr>
        <w:t>三　前項の電磁的記録に記録された事項を内閣府令で定める方法により表示したものの閲覧の請求</w:t>
      </w:r>
    </w:p>
    <w:p w:rsidR="00E97E61" w:rsidRPr="00E97E61" w:rsidRDefault="00E97E61" w:rsidP="00E97E61">
      <w:pPr>
        <w:ind w:leftChars="85" w:left="356" w:hangingChars="85" w:hanging="178"/>
        <w:rPr>
          <w:rFonts w:hint="eastAsia"/>
        </w:rPr>
      </w:pPr>
      <w:r w:rsidRPr="00E97E61">
        <w:rPr>
          <w:rFonts w:hint="eastAsia"/>
        </w:rPr>
        <w:t>四　前項の電磁的記録に記録された事項を電磁的方法であつて内閣府令で定めるものにより提供することの請求又はその事項を記載した書面の交付の請求</w:t>
      </w:r>
    </w:p>
    <w:p w:rsidR="00E97E61" w:rsidRPr="00E97E61" w:rsidRDefault="00E97E61" w:rsidP="00E97E61"/>
    <w:p w:rsidR="00152B93" w:rsidRPr="00E97E61" w:rsidRDefault="00152B93" w:rsidP="00152B9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97E61">
        <w:tab/>
      </w:r>
      <w:r w:rsidR="00E97E61">
        <w:rPr>
          <w:rFonts w:hint="eastAsia"/>
        </w:rPr>
        <w:t>（改正なし）</w:t>
      </w:r>
    </w:p>
    <w:p w:rsidR="00A2354C" w:rsidRDefault="00BB6331" w:rsidP="00A2354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2354C" w:rsidRDefault="00A2354C" w:rsidP="00A2354C"/>
    <w:p w:rsidR="00A2354C" w:rsidRDefault="00A2354C" w:rsidP="00A2354C">
      <w:r>
        <w:rPr>
          <w:rFonts w:hint="eastAsia"/>
        </w:rPr>
        <w:t>（改正後）</w:t>
      </w:r>
    </w:p>
    <w:p w:rsidR="00A2354C" w:rsidRDefault="00A2354C" w:rsidP="00A2354C">
      <w:pPr>
        <w:ind w:left="178" w:hangingChars="85" w:hanging="178"/>
        <w:rPr>
          <w:rFonts w:hint="eastAsia"/>
        </w:rPr>
      </w:pPr>
      <w:r>
        <w:rPr>
          <w:rFonts w:hint="eastAsia"/>
        </w:rPr>
        <w:t xml:space="preserve">第百一条の三　</w:t>
      </w:r>
      <w:r w:rsidRPr="00A2354C">
        <w:rPr>
          <w:rFonts w:hint="eastAsia"/>
          <w:u w:val="single" w:color="FF0000"/>
        </w:rPr>
        <w:t>組織変更をする会員証券取引所</w:t>
      </w:r>
      <w:r>
        <w:rPr>
          <w:rFonts w:hint="eastAsia"/>
        </w:rPr>
        <w:t>は、前条第一項の総会の会議開催日の五日</w:t>
      </w:r>
      <w:r>
        <w:rPr>
          <w:rFonts w:hint="eastAsia"/>
        </w:rPr>
        <w:lastRenderedPageBreak/>
        <w:t>前から</w:t>
      </w:r>
      <w:r w:rsidRPr="00A2354C">
        <w:rPr>
          <w:rFonts w:hint="eastAsia"/>
          <w:u w:val="single" w:color="FF0000"/>
        </w:rPr>
        <w:t>効力発生日</w:t>
      </w:r>
      <w:r>
        <w:rPr>
          <w:rFonts w:hint="eastAsia"/>
        </w:rPr>
        <w:t>の前日までの間、組織変更計画の内容その他の内閣府令で定める</w:t>
      </w:r>
      <w:r w:rsidRPr="00A2354C">
        <w:rPr>
          <w:rFonts w:hint="eastAsia"/>
          <w:u w:val="single" w:color="FF0000"/>
        </w:rPr>
        <w:t>事項を記載し、又は記録した書面又は電磁的記録</w:t>
      </w:r>
      <w:r>
        <w:rPr>
          <w:rFonts w:hint="eastAsia"/>
        </w:rPr>
        <w:t>を主たる事務所に備え置かなければならない。</w:t>
      </w:r>
    </w:p>
    <w:p w:rsidR="00A2354C" w:rsidRPr="00A2354C" w:rsidRDefault="00A2354C" w:rsidP="00A2354C">
      <w:pPr>
        <w:ind w:left="178" w:hangingChars="85" w:hanging="178"/>
        <w:rPr>
          <w:rFonts w:hint="eastAsia"/>
          <w:u w:val="single" w:color="FF0000"/>
        </w:rPr>
      </w:pPr>
      <w:r>
        <w:rPr>
          <w:rFonts w:hint="eastAsia"/>
        </w:rPr>
        <w:t xml:space="preserve">②　</w:t>
      </w:r>
      <w:r w:rsidRPr="00A2354C">
        <w:rPr>
          <w:rFonts w:hint="eastAsia"/>
          <w:u w:val="single" w:color="FF0000"/>
        </w:rPr>
        <w:t>組織変更をする</w:t>
      </w:r>
      <w:r>
        <w:rPr>
          <w:rFonts w:hint="eastAsia"/>
        </w:rPr>
        <w:t>会員証券取引所の会員及び債権者は、</w:t>
      </w:r>
      <w:r w:rsidRPr="00A2354C">
        <w:rPr>
          <w:rFonts w:hint="eastAsia"/>
          <w:u w:val="single" w:color="FF0000"/>
        </w:rPr>
        <w:t>当該会員証券取引所に対して、</w:t>
      </w:r>
      <w:r>
        <w:rPr>
          <w:rFonts w:hint="eastAsia"/>
        </w:rPr>
        <w:t>その事業時間内</w:t>
      </w:r>
      <w:r w:rsidRPr="00A2354C">
        <w:rPr>
          <w:rFonts w:hint="eastAsia"/>
          <w:u w:val="single" w:color="FF0000"/>
        </w:rPr>
        <w:t>は、いつでも、次に掲げる請求をすることができる。ただし、第二号又は第四号に掲げる請求をするには、当該会員証券取引所の定めた費用を支払わなければならない。</w:t>
      </w:r>
    </w:p>
    <w:p w:rsidR="00A2354C" w:rsidRPr="00A2354C" w:rsidRDefault="00A2354C" w:rsidP="00A2354C">
      <w:pPr>
        <w:ind w:leftChars="85" w:left="356" w:hangingChars="85" w:hanging="178"/>
        <w:rPr>
          <w:rFonts w:hint="eastAsia"/>
          <w:u w:val="single" w:color="FF0000"/>
        </w:rPr>
      </w:pPr>
      <w:r w:rsidRPr="00A2354C">
        <w:rPr>
          <w:rFonts w:hint="eastAsia"/>
          <w:u w:val="single" w:color="FF0000"/>
        </w:rPr>
        <w:t>一　前項の書面の閲覧の請求</w:t>
      </w:r>
    </w:p>
    <w:p w:rsidR="00A2354C" w:rsidRPr="00A2354C" w:rsidRDefault="00A2354C" w:rsidP="00A2354C">
      <w:pPr>
        <w:ind w:leftChars="85" w:left="356" w:hangingChars="85" w:hanging="178"/>
        <w:rPr>
          <w:rFonts w:hint="eastAsia"/>
          <w:u w:val="single" w:color="FF0000"/>
        </w:rPr>
      </w:pPr>
      <w:r w:rsidRPr="00A2354C">
        <w:rPr>
          <w:rFonts w:hint="eastAsia"/>
          <w:u w:val="single" w:color="FF0000"/>
        </w:rPr>
        <w:t>二　前項の書面の謄本又は抄本の交付の請求</w:t>
      </w:r>
    </w:p>
    <w:p w:rsidR="00A2354C" w:rsidRPr="00A2354C" w:rsidRDefault="00A2354C" w:rsidP="00A2354C">
      <w:pPr>
        <w:ind w:leftChars="85" w:left="356" w:hangingChars="85" w:hanging="178"/>
        <w:rPr>
          <w:rFonts w:hint="eastAsia"/>
          <w:u w:val="single" w:color="FF0000"/>
        </w:rPr>
      </w:pPr>
      <w:r w:rsidRPr="00A2354C">
        <w:rPr>
          <w:rFonts w:hint="eastAsia"/>
          <w:u w:val="single" w:color="FF0000"/>
        </w:rPr>
        <w:t>三　前項の電磁的記録に記録された事項を内閣府令で定める方法により表示したものの閲覧の請求</w:t>
      </w:r>
    </w:p>
    <w:p w:rsidR="00A2354C" w:rsidRPr="00A2354C" w:rsidRDefault="00A2354C" w:rsidP="00A2354C">
      <w:pPr>
        <w:ind w:leftChars="85" w:left="356" w:hangingChars="85" w:hanging="178"/>
        <w:rPr>
          <w:rFonts w:hint="eastAsia"/>
          <w:u w:val="single" w:color="FF0000"/>
        </w:rPr>
      </w:pPr>
      <w:r w:rsidRPr="00A2354C">
        <w:rPr>
          <w:rFonts w:hint="eastAsia"/>
          <w:u w:val="single" w:color="FF0000"/>
        </w:rPr>
        <w:t>四　前項の電磁的記録に記録された事項を電磁的方法であつて内閣府令で定めるものにより提供することの請求又はその事項を記載した書面の交付の請求</w:t>
      </w:r>
    </w:p>
    <w:p w:rsidR="00A2354C" w:rsidRPr="00A2354C" w:rsidRDefault="00A2354C" w:rsidP="00A2354C">
      <w:pPr>
        <w:ind w:left="178" w:hangingChars="85" w:hanging="178"/>
      </w:pPr>
    </w:p>
    <w:p w:rsidR="00A2354C" w:rsidRDefault="00A2354C" w:rsidP="00A2354C">
      <w:pPr>
        <w:ind w:left="178" w:hangingChars="85" w:hanging="178"/>
      </w:pPr>
      <w:r>
        <w:rPr>
          <w:rFonts w:hint="eastAsia"/>
        </w:rPr>
        <w:t>（改正前）</w:t>
      </w:r>
    </w:p>
    <w:p w:rsidR="00A2354C" w:rsidRDefault="00A2354C" w:rsidP="00A2354C">
      <w:pPr>
        <w:ind w:left="178" w:hangingChars="85" w:hanging="178"/>
        <w:rPr>
          <w:rFonts w:hint="eastAsia"/>
        </w:rPr>
      </w:pPr>
      <w:r>
        <w:rPr>
          <w:rFonts w:hint="eastAsia"/>
        </w:rPr>
        <w:t xml:space="preserve">第百一条の三　</w:t>
      </w:r>
      <w:r w:rsidRPr="00A2354C">
        <w:rPr>
          <w:rFonts w:hint="eastAsia"/>
          <w:u w:val="single" w:color="FF0000"/>
        </w:rPr>
        <w:t>会員証券取引所の理事長又は理事</w:t>
      </w:r>
      <w:r>
        <w:rPr>
          <w:rFonts w:hint="eastAsia"/>
        </w:rPr>
        <w:t>は、前条第一項の総会の会議開催日の五日前から</w:t>
      </w:r>
      <w:r w:rsidRPr="00A2354C">
        <w:rPr>
          <w:rFonts w:hint="eastAsia"/>
          <w:u w:val="single" w:color="FF0000"/>
        </w:rPr>
        <w:t>組織変更の日</w:t>
      </w:r>
      <w:r>
        <w:rPr>
          <w:rFonts w:hint="eastAsia"/>
        </w:rPr>
        <w:t>の前日まで、組織変更計画書その他の</w:t>
      </w:r>
      <w:r w:rsidRPr="00A2354C">
        <w:rPr>
          <w:rFonts w:hint="eastAsia"/>
        </w:rPr>
        <w:t>内閣府令</w:t>
      </w:r>
      <w:r>
        <w:rPr>
          <w:rFonts w:hint="eastAsia"/>
        </w:rPr>
        <w:t>で定める</w:t>
      </w:r>
      <w:r w:rsidRPr="00A2354C">
        <w:rPr>
          <w:rFonts w:hint="eastAsia"/>
          <w:u w:val="single" w:color="FF0000"/>
        </w:rPr>
        <w:t>書類</w:t>
      </w:r>
      <w:r>
        <w:rPr>
          <w:rFonts w:hint="eastAsia"/>
        </w:rPr>
        <w:t>を主たる事務所に備え置かなければならない。</w:t>
      </w:r>
    </w:p>
    <w:p w:rsidR="00A2354C" w:rsidRDefault="00A2354C" w:rsidP="00A2354C">
      <w:pPr>
        <w:ind w:left="178" w:hangingChars="85" w:hanging="178"/>
        <w:rPr>
          <w:rFonts w:hint="eastAsia"/>
        </w:rPr>
      </w:pPr>
      <w:r>
        <w:rPr>
          <w:rFonts w:hint="eastAsia"/>
        </w:rPr>
        <w:t>②　会員証券取引所の会員又は債権者は、その事業時間内</w:t>
      </w:r>
      <w:r w:rsidRPr="00A2354C">
        <w:rPr>
          <w:rFonts w:hint="eastAsia"/>
          <w:u w:val="single" w:color="FF0000"/>
        </w:rPr>
        <w:t>に限り、前項の書類の閲覧を求め、又は会員証券取引所の定める費用を支払つてその謄本若しくは抄本の交付を求めることができる。</w:t>
      </w:r>
    </w:p>
    <w:p w:rsidR="00A2354C" w:rsidRPr="00A2354C" w:rsidRDefault="00A2354C" w:rsidP="00A2354C"/>
    <w:p w:rsidR="00BB6331" w:rsidRPr="00A2354C"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2354C">
        <w:tab/>
      </w:r>
      <w:r w:rsidR="00A2354C">
        <w:rPr>
          <w:rFonts w:hint="eastAsia"/>
        </w:rPr>
        <w:t>（改正なし）</w:t>
      </w:r>
    </w:p>
    <w:p w:rsidR="0077773F" w:rsidRDefault="00BB6331" w:rsidP="0077773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2354C">
        <w:rPr>
          <w:rFonts w:hint="eastAsia"/>
        </w:rPr>
        <w:t>（平成</w:t>
      </w:r>
      <w:r w:rsidR="00A2354C">
        <w:rPr>
          <w:rFonts w:hint="eastAsia"/>
        </w:rPr>
        <w:t>11</w:t>
      </w:r>
      <w:r w:rsidR="00A2354C">
        <w:rPr>
          <w:rFonts w:hint="eastAsia"/>
        </w:rPr>
        <w:t>年</w:t>
      </w:r>
      <w:r w:rsidR="00A2354C">
        <w:rPr>
          <w:rFonts w:hint="eastAsia"/>
        </w:rPr>
        <w:t>12</w:t>
      </w:r>
      <w:r w:rsidR="00A2354C">
        <w:rPr>
          <w:rFonts w:hint="eastAsia"/>
        </w:rPr>
        <w:t>月</w:t>
      </w:r>
      <w:r w:rsidR="00A2354C">
        <w:rPr>
          <w:rFonts w:hint="eastAsia"/>
        </w:rPr>
        <w:t>22</w:t>
      </w:r>
      <w:r w:rsidR="00A2354C">
        <w:rPr>
          <w:rFonts w:hint="eastAsia"/>
        </w:rPr>
        <w:t>日法律第</w:t>
      </w:r>
      <w:r w:rsidR="00A2354C">
        <w:rPr>
          <w:rFonts w:hint="eastAsia"/>
        </w:rPr>
        <w:t>160</w:t>
      </w:r>
      <w:r w:rsidR="00A2354C">
        <w:rPr>
          <w:rFonts w:hint="eastAsia"/>
        </w:rPr>
        <w:t>号）</w:t>
      </w:r>
    </w:p>
    <w:p w:rsidR="0077773F" w:rsidRDefault="0077773F" w:rsidP="0077773F"/>
    <w:p w:rsidR="0077773F" w:rsidRDefault="0077773F" w:rsidP="0077773F">
      <w:r>
        <w:rPr>
          <w:rFonts w:hint="eastAsia"/>
        </w:rPr>
        <w:t>（改正後）</w:t>
      </w:r>
    </w:p>
    <w:p w:rsidR="0077773F" w:rsidRDefault="0077773F" w:rsidP="0077773F">
      <w:pPr>
        <w:ind w:left="178" w:hangingChars="85" w:hanging="178"/>
        <w:rPr>
          <w:rFonts w:hint="eastAsia"/>
        </w:rPr>
      </w:pPr>
      <w:r>
        <w:rPr>
          <w:rFonts w:hint="eastAsia"/>
        </w:rPr>
        <w:t>第百一条の三　会員証券取引所の理事長又は理事は、前条第一項の総会の会議開催日の五日前から組織変更の日の前日まで、組織変更計画書その他の</w:t>
      </w:r>
      <w:r w:rsidR="00A2354C" w:rsidRPr="00A2354C">
        <w:rPr>
          <w:rFonts w:hint="eastAsia"/>
          <w:u w:val="double" w:color="FF0000"/>
        </w:rPr>
        <w:t>内閣</w:t>
      </w:r>
      <w:r w:rsidRPr="00A2354C">
        <w:rPr>
          <w:rFonts w:hint="eastAsia"/>
          <w:u w:val="double" w:color="FF0000"/>
        </w:rPr>
        <w:t>府令</w:t>
      </w:r>
      <w:r>
        <w:rPr>
          <w:rFonts w:hint="eastAsia"/>
        </w:rPr>
        <w:t>で定める書類を主たる事務所に備え置かなければならない。</w:t>
      </w:r>
    </w:p>
    <w:p w:rsidR="0077773F" w:rsidRDefault="0077773F" w:rsidP="0077773F">
      <w:pPr>
        <w:ind w:left="178" w:hangingChars="85" w:hanging="178"/>
        <w:rPr>
          <w:rFonts w:hint="eastAsia"/>
        </w:rPr>
      </w:pPr>
      <w:r>
        <w:rPr>
          <w:rFonts w:hint="eastAsia"/>
        </w:rPr>
        <w:t>②　会員証券取引所の会員又は債権者は、その事業時間内に限り、前項の書類の閲覧を求め、又は会員証券取引所の定める費用を支払つてその謄本若しくは抄本の交付を求めることができる。</w:t>
      </w:r>
    </w:p>
    <w:p w:rsidR="0077773F" w:rsidRDefault="0077773F" w:rsidP="0077773F">
      <w:pPr>
        <w:ind w:left="178" w:hangingChars="85" w:hanging="178"/>
      </w:pPr>
    </w:p>
    <w:p w:rsidR="0077773F" w:rsidRDefault="0077773F" w:rsidP="0077773F">
      <w:pPr>
        <w:ind w:left="178" w:hangingChars="85" w:hanging="178"/>
      </w:pPr>
      <w:r>
        <w:rPr>
          <w:rFonts w:hint="eastAsia"/>
        </w:rPr>
        <w:t>（改正前）</w:t>
      </w:r>
    </w:p>
    <w:p w:rsidR="0077773F" w:rsidRPr="00A2354C" w:rsidRDefault="0077773F" w:rsidP="0077773F">
      <w:pPr>
        <w:rPr>
          <w:u w:val="single" w:color="FF0000"/>
        </w:rPr>
      </w:pPr>
      <w:r w:rsidRPr="00A2354C">
        <w:rPr>
          <w:rFonts w:hint="eastAsia"/>
          <w:u w:val="single" w:color="FF0000"/>
        </w:rPr>
        <w:t>（新設）</w:t>
      </w:r>
    </w:p>
    <w:p w:rsidR="0077773F" w:rsidRDefault="0077773F" w:rsidP="0077773F"/>
    <w:p w:rsidR="00BB6331" w:rsidRDefault="00BB6331" w:rsidP="0077773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81D" w:rsidRDefault="004C681D">
      <w:r>
        <w:separator/>
      </w:r>
    </w:p>
  </w:endnote>
  <w:endnote w:type="continuationSeparator" w:id="0">
    <w:p w:rsidR="004C681D" w:rsidRDefault="004C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77389">
      <w:rPr>
        <w:rStyle w:val="a4"/>
        <w:noProof/>
      </w:rPr>
      <w:t>1</w:t>
    </w:r>
    <w:r>
      <w:rPr>
        <w:rStyle w:val="a4"/>
      </w:rPr>
      <w:fldChar w:fldCharType="end"/>
    </w:r>
  </w:p>
  <w:p w:rsidR="00BB6331" w:rsidRDefault="00A37C9E" w:rsidP="00A37C9E">
    <w:pPr>
      <w:pStyle w:val="a3"/>
      <w:ind w:right="360"/>
    </w:pPr>
    <w:r>
      <w:rPr>
        <w:rFonts w:ascii="Times New Roman" w:hAnsi="Times New Roman" w:hint="eastAsia"/>
        <w:noProof/>
        <w:kern w:val="0"/>
        <w:szCs w:val="21"/>
      </w:rPr>
      <w:t xml:space="preserve">金融商品取引法　</w:t>
    </w:r>
    <w:r w:rsidRPr="00A37C9E">
      <w:rPr>
        <w:rFonts w:ascii="Times New Roman" w:hAnsi="Times New Roman"/>
        <w:noProof/>
        <w:kern w:val="0"/>
        <w:szCs w:val="21"/>
      </w:rPr>
      <w:fldChar w:fldCharType="begin"/>
    </w:r>
    <w:r w:rsidRPr="00A37C9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3.doc</w:t>
    </w:r>
    <w:r w:rsidRPr="00A37C9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81D" w:rsidRDefault="004C681D">
      <w:r>
        <w:separator/>
      </w:r>
    </w:p>
  </w:footnote>
  <w:footnote w:type="continuationSeparator" w:id="0">
    <w:p w:rsidR="004C681D" w:rsidRDefault="004C68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2B93"/>
    <w:rsid w:val="00492C74"/>
    <w:rsid w:val="004A5BB3"/>
    <w:rsid w:val="004C681D"/>
    <w:rsid w:val="005634BB"/>
    <w:rsid w:val="00641E16"/>
    <w:rsid w:val="0077773F"/>
    <w:rsid w:val="007D76EA"/>
    <w:rsid w:val="0090193B"/>
    <w:rsid w:val="009559DF"/>
    <w:rsid w:val="00A2354C"/>
    <w:rsid w:val="00A37C9E"/>
    <w:rsid w:val="00A77389"/>
    <w:rsid w:val="00AA24CD"/>
    <w:rsid w:val="00B4553B"/>
    <w:rsid w:val="00B6481F"/>
    <w:rsid w:val="00BB6331"/>
    <w:rsid w:val="00E07689"/>
    <w:rsid w:val="00E97E61"/>
    <w:rsid w:val="00EE15E3"/>
    <w:rsid w:val="00F007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E6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52B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813643">
      <w:bodyDiv w:val="1"/>
      <w:marLeft w:val="0"/>
      <w:marRight w:val="0"/>
      <w:marTop w:val="0"/>
      <w:marBottom w:val="0"/>
      <w:divBdr>
        <w:top w:val="none" w:sz="0" w:space="0" w:color="auto"/>
        <w:left w:val="none" w:sz="0" w:space="0" w:color="auto"/>
        <w:bottom w:val="none" w:sz="0" w:space="0" w:color="auto"/>
        <w:right w:val="none" w:sz="0" w:space="0" w:color="auto"/>
      </w:divBdr>
    </w:div>
    <w:div w:id="1115448042">
      <w:bodyDiv w:val="1"/>
      <w:marLeft w:val="0"/>
      <w:marRight w:val="0"/>
      <w:marTop w:val="0"/>
      <w:marBottom w:val="0"/>
      <w:divBdr>
        <w:top w:val="none" w:sz="0" w:space="0" w:color="auto"/>
        <w:left w:val="none" w:sz="0" w:space="0" w:color="auto"/>
        <w:bottom w:val="none" w:sz="0" w:space="0" w:color="auto"/>
        <w:right w:val="none" w:sz="0" w:space="0" w:color="auto"/>
      </w:divBdr>
    </w:div>
    <w:div w:id="1350371907">
      <w:bodyDiv w:val="1"/>
      <w:marLeft w:val="0"/>
      <w:marRight w:val="0"/>
      <w:marTop w:val="0"/>
      <w:marBottom w:val="0"/>
      <w:divBdr>
        <w:top w:val="none" w:sz="0" w:space="0" w:color="auto"/>
        <w:left w:val="none" w:sz="0" w:space="0" w:color="auto"/>
        <w:bottom w:val="none" w:sz="0" w:space="0" w:color="auto"/>
        <w:right w:val="none" w:sz="0" w:space="0" w:color="auto"/>
      </w:divBdr>
    </w:div>
    <w:div w:id="1682513510">
      <w:bodyDiv w:val="1"/>
      <w:marLeft w:val="0"/>
      <w:marRight w:val="0"/>
      <w:marTop w:val="0"/>
      <w:marBottom w:val="0"/>
      <w:divBdr>
        <w:top w:val="none" w:sz="0" w:space="0" w:color="auto"/>
        <w:left w:val="none" w:sz="0" w:space="0" w:color="auto"/>
        <w:bottom w:val="none" w:sz="0" w:space="0" w:color="auto"/>
        <w:right w:val="none" w:sz="0" w:space="0" w:color="auto"/>
      </w:divBdr>
    </w:div>
    <w:div w:id="208981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497</Words>
  <Characters>2835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2024-07-03T01:24:00Z</dcterms:created>
  <dcterms:modified xsi:type="dcterms:W3CDTF">2024-07-03T01:24:00Z</dcterms:modified>
</cp:coreProperties>
</file>