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FE1" w:rsidRDefault="00DA1FE1" w:rsidP="00DA1FE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A1FE1" w:rsidRPr="009F2B34" w:rsidRDefault="00DA1FE1" w:rsidP="00DA1FE1">
      <w:pPr>
        <w:ind w:leftChars="85" w:left="178"/>
      </w:pPr>
      <w:r w:rsidRPr="009F2B34">
        <w:t>（外国会社に係る親会社等状況報告書の提出期限）</w:t>
      </w:r>
    </w:p>
    <w:p w:rsidR="00DA1FE1" w:rsidRPr="009F2B34" w:rsidRDefault="00DA1FE1" w:rsidP="00DA1FE1">
      <w:pPr>
        <w:ind w:left="179" w:hangingChars="85" w:hanging="179"/>
      </w:pPr>
      <w:r w:rsidRPr="00DA1FE1">
        <w:rPr>
          <w:b/>
          <w:bCs/>
        </w:rPr>
        <w:t>第四条の</w:t>
      </w:r>
      <w:r w:rsidRPr="00DA1FE1">
        <w:rPr>
          <w:rFonts w:hint="eastAsia"/>
          <w:b/>
          <w:bCs/>
        </w:rPr>
        <w:t>五</w:t>
      </w:r>
      <w:r w:rsidRPr="00DA1FE1">
        <w:t xml:space="preserve">　法第二十四条の七第一項（同条第六項において準用し、及びこれらの規定を法第二十七条において準用する場合を含む。）に規定する政令で定める期間は、三月とする。ただし、親会社等（法第二十四条の七第一項に規定する親会社等をいう。第四条の</w:t>
      </w:r>
      <w:r w:rsidRPr="00DA1FE1">
        <w:rPr>
          <w:rFonts w:hint="eastAsia"/>
        </w:rPr>
        <w:t>八</w:t>
      </w:r>
      <w:r w:rsidRPr="00DA1FE1">
        <w:t>において同じ。）である外国会社（法第二十四条の七第六項において準用する場合にあつては、外国の者）が、その本国の法令又は慣行により、親会社等状況報告書</w:t>
      </w:r>
      <w:r w:rsidRPr="009F2B34">
        <w:t>（法第二十四条の七第一項に規定する親会社等状況報告書をいう。以下同じ。）をその事業年度経過後三月以内に提出できないと認められる場合には、内閣府令で定めるところにより、金融庁長官の承認を受けた期間とする。</w:t>
      </w:r>
    </w:p>
    <w:p w:rsidR="00DA1FE1" w:rsidRPr="00DA1FE1" w:rsidRDefault="00DA1FE1" w:rsidP="00DA1FE1">
      <w:pPr>
        <w:rPr>
          <w:rFonts w:hint="eastAsia"/>
        </w:rPr>
      </w:pPr>
    </w:p>
    <w:p w:rsidR="00DA1FE1" w:rsidRDefault="00DA1FE1" w:rsidP="00DA1FE1">
      <w:pPr>
        <w:rPr>
          <w:rFonts w:hint="eastAsia"/>
        </w:rPr>
      </w:pPr>
    </w:p>
    <w:p w:rsidR="00DA1FE1" w:rsidRDefault="00DA1FE1" w:rsidP="00DA1FE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A1FE1" w:rsidRDefault="00DA1FE1" w:rsidP="00DA1FE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A1FE1" w:rsidRDefault="00DA1FE1" w:rsidP="00DA1FE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A1FE1" w:rsidRDefault="00DA1FE1" w:rsidP="00DA1FE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A1FE1" w:rsidRDefault="00DA1FE1" w:rsidP="00DA1FE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A1FE1" w:rsidRDefault="00DA1FE1" w:rsidP="00DA1FE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13663" w:rsidRDefault="007A2271" w:rsidP="00A1366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13663" w:rsidRDefault="00A13663" w:rsidP="00A13663">
      <w:pPr>
        <w:rPr>
          <w:rFonts w:hint="eastAsia"/>
        </w:rPr>
      </w:pPr>
    </w:p>
    <w:p w:rsidR="00A13663" w:rsidRDefault="00A13663" w:rsidP="00A13663">
      <w:pPr>
        <w:rPr>
          <w:rFonts w:hint="eastAsia"/>
        </w:rPr>
      </w:pPr>
      <w:r>
        <w:rPr>
          <w:rFonts w:hint="eastAsia"/>
        </w:rPr>
        <w:t>（改正後）</w:t>
      </w:r>
    </w:p>
    <w:p w:rsidR="00F547F1" w:rsidRPr="009F2B34" w:rsidRDefault="00F547F1" w:rsidP="00F547F1">
      <w:pPr>
        <w:ind w:leftChars="85" w:left="178"/>
      </w:pPr>
      <w:r w:rsidRPr="009F2B34">
        <w:t>（外国会社に係る親会社等状況報告書の提出期限）</w:t>
      </w:r>
    </w:p>
    <w:p w:rsidR="00F547F1" w:rsidRPr="009F2B34" w:rsidRDefault="00F547F1" w:rsidP="00F547F1">
      <w:pPr>
        <w:ind w:left="179" w:hangingChars="85" w:hanging="179"/>
      </w:pPr>
      <w:r w:rsidRPr="00F547F1">
        <w:rPr>
          <w:b/>
          <w:bCs/>
          <w:u w:val="single" w:color="FF0000"/>
        </w:rPr>
        <w:t>第四条の</w:t>
      </w:r>
      <w:r>
        <w:rPr>
          <w:rFonts w:hint="eastAsia"/>
          <w:b/>
          <w:bCs/>
          <w:u w:val="single" w:color="FF0000"/>
        </w:rPr>
        <w:t>五</w:t>
      </w:r>
      <w:r w:rsidRPr="009F2B34">
        <w:t xml:space="preserve">　法第二十四条の七第一項（同条第六項において準用し、及びこれらの規定を法第二十七条において準用する場合を含む。）に規定する政令で定める期間は、三月とする。ただし、親会社等（法第二十四条の七第一項に規定する親会社等をいう。</w:t>
      </w:r>
      <w:r w:rsidRPr="00F547F1">
        <w:rPr>
          <w:u w:val="single" w:color="FF0000"/>
        </w:rPr>
        <w:t>第四条の</w:t>
      </w:r>
      <w:r>
        <w:rPr>
          <w:rFonts w:hint="eastAsia"/>
          <w:u w:val="single" w:color="FF0000"/>
        </w:rPr>
        <w:t>八</w:t>
      </w:r>
      <w:r w:rsidRPr="009F2B34">
        <w:t>において同じ。）である外国会社（法第二十四条の七第六項において準用する場合にあつては、外国の者）が、その本国の法令又は慣行により、親会社等状況報告書（法第二十四条の七第一項に規定する親会社等状況報告書をいう。以下同じ。）をその事業年度経過後三月以内に提出できないと認められる場合には、内閣府令で定めるところにより、金融庁長官の承認を受けた期間とする。</w:t>
      </w:r>
    </w:p>
    <w:p w:rsidR="00A13663" w:rsidRPr="00F547F1" w:rsidRDefault="00A13663" w:rsidP="00A13663">
      <w:pPr>
        <w:ind w:left="178" w:hangingChars="85" w:hanging="178"/>
        <w:rPr>
          <w:rFonts w:hint="eastAsia"/>
        </w:rPr>
      </w:pPr>
    </w:p>
    <w:p w:rsidR="00A13663" w:rsidRDefault="00A13663" w:rsidP="00A13663">
      <w:pPr>
        <w:ind w:left="178" w:hangingChars="85" w:hanging="178"/>
        <w:rPr>
          <w:rFonts w:hint="eastAsia"/>
        </w:rPr>
      </w:pPr>
      <w:r>
        <w:rPr>
          <w:rFonts w:hint="eastAsia"/>
        </w:rPr>
        <w:t>（改正前）</w:t>
      </w:r>
    </w:p>
    <w:p w:rsidR="00F547F1" w:rsidRPr="009F2B34" w:rsidRDefault="00F547F1" w:rsidP="00F547F1">
      <w:pPr>
        <w:ind w:leftChars="85" w:left="178"/>
      </w:pPr>
      <w:r w:rsidRPr="009F2B34">
        <w:t>（外国会社に係る親会社等状況報告書の提出期限）</w:t>
      </w:r>
    </w:p>
    <w:p w:rsidR="00F547F1" w:rsidRPr="009F2B34" w:rsidRDefault="00F547F1" w:rsidP="00F547F1">
      <w:pPr>
        <w:ind w:left="179" w:hangingChars="85" w:hanging="179"/>
      </w:pPr>
      <w:r w:rsidRPr="00F547F1">
        <w:rPr>
          <w:b/>
          <w:bCs/>
          <w:u w:val="single" w:color="FF0000"/>
        </w:rPr>
        <w:t>第四条の八</w:t>
      </w:r>
      <w:r w:rsidRPr="009F2B34">
        <w:t xml:space="preserve">　法第二十四条の七第一項（同条第六項において準用し、及びこれらの規定を法第二十七条において準用する場合を含む。）に規定する政令で定める期間は、三月とする。ただし、親会社等（法第二十四条の七第一項に規定する親会社等をいう。</w:t>
      </w:r>
      <w:r w:rsidRPr="00F547F1">
        <w:rPr>
          <w:u w:val="single" w:color="FF0000"/>
        </w:rPr>
        <w:t>第四条の十一</w:t>
      </w:r>
      <w:r w:rsidRPr="009F2B34">
        <w:t>に</w:t>
      </w:r>
      <w:r w:rsidRPr="009F2B34">
        <w:lastRenderedPageBreak/>
        <w:t>おいて同じ。）である外国会社（法第二十四条の七第六項において準用する場合にあつては、外国の者）が、その本国の法令又は慣行により、親会社等状況報告書（法第二十四条の七第一項に規定する親会社等状況報告書をいう。以下同じ。）をその事業年度経過後三月以内に提出できないと認められる場合には、内閣府令で定めるところにより、金融庁長官の承認を受けた期間とする。</w:t>
      </w:r>
    </w:p>
    <w:p w:rsidR="007A2271" w:rsidRPr="00F547F1" w:rsidRDefault="007A2271" w:rsidP="007A2271">
      <w:pPr>
        <w:rPr>
          <w:rFonts w:hint="eastAsia"/>
        </w:rPr>
      </w:pPr>
    </w:p>
    <w:p w:rsidR="00F547F1" w:rsidRDefault="00F547F1" w:rsidP="007A2271">
      <w:pPr>
        <w:rPr>
          <w:rFonts w:hint="eastAsia"/>
        </w:rPr>
      </w:pPr>
    </w:p>
    <w:p w:rsidR="00F547F1" w:rsidRDefault="00F547F1" w:rsidP="00F547F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F547F1" w:rsidRDefault="00F547F1" w:rsidP="00F547F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F547F1" w:rsidRDefault="00F547F1" w:rsidP="00F547F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F547F1" w:rsidRDefault="00F547F1" w:rsidP="00F547F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F547F1" w:rsidRDefault="00F547F1" w:rsidP="00F547F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F547F1" w:rsidRDefault="00F547F1" w:rsidP="00F547F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F547F1" w:rsidRDefault="00F547F1" w:rsidP="00F547F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F547F1" w:rsidRDefault="00F547F1" w:rsidP="00F547F1">
      <w:pPr>
        <w:rPr>
          <w:rFonts w:hint="eastAsia"/>
        </w:rPr>
      </w:pPr>
    </w:p>
    <w:p w:rsidR="00F547F1" w:rsidRDefault="00F547F1" w:rsidP="00F547F1">
      <w:pPr>
        <w:rPr>
          <w:rFonts w:hint="eastAsia"/>
        </w:rPr>
      </w:pPr>
      <w:r>
        <w:rPr>
          <w:rFonts w:hint="eastAsia"/>
        </w:rPr>
        <w:t>（改正後）</w:t>
      </w:r>
    </w:p>
    <w:p w:rsidR="00F547F1" w:rsidRPr="009F2B34" w:rsidRDefault="00F547F1" w:rsidP="00F547F1">
      <w:pPr>
        <w:ind w:leftChars="85" w:left="178"/>
      </w:pPr>
      <w:r w:rsidRPr="009F2B34">
        <w:t>（外国会社に係る親会社等状況報告書の提出期限）</w:t>
      </w:r>
    </w:p>
    <w:p w:rsidR="00F547F1" w:rsidRPr="009F2B34" w:rsidRDefault="00F547F1" w:rsidP="00F547F1">
      <w:pPr>
        <w:ind w:left="179" w:hangingChars="85" w:hanging="179"/>
      </w:pPr>
      <w:r w:rsidRPr="009F2B34">
        <w:rPr>
          <w:b/>
          <w:bCs/>
        </w:rPr>
        <w:t>第四条の八</w:t>
      </w:r>
      <w:r w:rsidRPr="009F2B34">
        <w:t xml:space="preserve">　法第二十四条の七第一項（同条第六項において準用し、及びこれらの規定を法第二十七条において準用する場合を含む。）に規定する政令で定める期間は、三月とする。ただし、親会社等（法第二十四条の七第一項に規定する親会社等をいう。第四条の十一において同じ。）である外国会社（法第二十四条の七第六項において準用する場合にあつては、外国の者）が、その本国の法令又は慣行により、親会社等状況報告書（法第二十四条の七第一項に規定する親会社等状況報告書をいう。以下同じ。）をその事業年度経過後三月以内に提出できないと認められる場合には、内閣府令で定めるところにより、金融庁長官の承認を受けた期間とする。</w:t>
      </w:r>
    </w:p>
    <w:p w:rsidR="00F547F1" w:rsidRPr="002401C3" w:rsidRDefault="00F547F1" w:rsidP="00F547F1">
      <w:pPr>
        <w:ind w:left="178" w:hangingChars="85" w:hanging="178"/>
        <w:rPr>
          <w:rFonts w:hint="eastAsia"/>
        </w:rPr>
      </w:pPr>
    </w:p>
    <w:p w:rsidR="00F547F1" w:rsidRDefault="00F547F1" w:rsidP="00F547F1">
      <w:pPr>
        <w:ind w:left="178" w:hangingChars="85" w:hanging="178"/>
        <w:rPr>
          <w:rFonts w:hint="eastAsia"/>
        </w:rPr>
      </w:pPr>
      <w:r>
        <w:rPr>
          <w:rFonts w:hint="eastAsia"/>
        </w:rPr>
        <w:t>（改正前）</w:t>
      </w:r>
    </w:p>
    <w:p w:rsidR="00F547F1" w:rsidRPr="00205E78" w:rsidRDefault="00F547F1" w:rsidP="00F547F1">
      <w:pPr>
        <w:rPr>
          <w:rFonts w:hint="eastAsia"/>
          <w:u w:val="single" w:color="FF0000"/>
        </w:rPr>
      </w:pPr>
      <w:r w:rsidRPr="00205E78">
        <w:rPr>
          <w:rFonts w:hint="eastAsia"/>
          <w:u w:val="single" w:color="FF0000"/>
        </w:rPr>
        <w:t>（新設）</w:t>
      </w:r>
    </w:p>
    <w:p w:rsidR="00F547F1" w:rsidRDefault="00F547F1" w:rsidP="007A2271">
      <w:pPr>
        <w:rPr>
          <w:rFonts w:hint="eastAsia"/>
        </w:rPr>
      </w:pPr>
    </w:p>
    <w:sectPr w:rsidR="00F547F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356" w:rsidRDefault="00627356">
      <w:r>
        <w:separator/>
      </w:r>
    </w:p>
  </w:endnote>
  <w:endnote w:type="continuationSeparator" w:id="0">
    <w:p w:rsidR="00627356" w:rsidRDefault="00627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BCB" w:rsidRDefault="008E4BCB" w:rsidP="007A227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E4BCB" w:rsidRDefault="008E4BCB" w:rsidP="007A227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BCB" w:rsidRDefault="008E4BCB" w:rsidP="007A227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5364">
      <w:rPr>
        <w:rStyle w:val="a4"/>
        <w:noProof/>
      </w:rPr>
      <w:t>1</w:t>
    </w:r>
    <w:r>
      <w:rPr>
        <w:rStyle w:val="a4"/>
      </w:rPr>
      <w:fldChar w:fldCharType="end"/>
    </w:r>
  </w:p>
  <w:p w:rsidR="008E4BCB" w:rsidRDefault="008E4BCB" w:rsidP="007A2271">
    <w:pPr>
      <w:pStyle w:val="a3"/>
      <w:ind w:right="360"/>
    </w:pPr>
    <w:r>
      <w:rPr>
        <w:rFonts w:ascii="Times New Roman" w:hAnsi="Times New Roman" w:hint="eastAsia"/>
        <w:kern w:val="0"/>
        <w:szCs w:val="21"/>
      </w:rPr>
      <w:t xml:space="preserve">金融商品取引法施行令　</w:t>
    </w:r>
    <w:r w:rsidRPr="008E4BCB">
      <w:rPr>
        <w:rFonts w:ascii="Times New Roman" w:hAnsi="Times New Roman"/>
        <w:kern w:val="0"/>
        <w:szCs w:val="21"/>
      </w:rPr>
      <w:fldChar w:fldCharType="begin"/>
    </w:r>
    <w:r w:rsidRPr="008E4BC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5.doc</w:t>
    </w:r>
    <w:r w:rsidRPr="008E4BC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356" w:rsidRDefault="00627356">
      <w:r>
        <w:separator/>
      </w:r>
    </w:p>
  </w:footnote>
  <w:footnote w:type="continuationSeparator" w:id="0">
    <w:p w:rsidR="00627356" w:rsidRDefault="006273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271"/>
    <w:rsid w:val="002C730F"/>
    <w:rsid w:val="00341A69"/>
    <w:rsid w:val="00627356"/>
    <w:rsid w:val="006E3332"/>
    <w:rsid w:val="006F7A7D"/>
    <w:rsid w:val="007A2271"/>
    <w:rsid w:val="008E4BCB"/>
    <w:rsid w:val="00957D4E"/>
    <w:rsid w:val="00A13663"/>
    <w:rsid w:val="00C27F1F"/>
    <w:rsid w:val="00CC1921"/>
    <w:rsid w:val="00DA1FE1"/>
    <w:rsid w:val="00F547F1"/>
    <w:rsid w:val="00F853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27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A2271"/>
    <w:pPr>
      <w:tabs>
        <w:tab w:val="center" w:pos="4252"/>
        <w:tab w:val="right" w:pos="8504"/>
      </w:tabs>
      <w:snapToGrid w:val="0"/>
    </w:pPr>
  </w:style>
  <w:style w:type="character" w:styleId="a4">
    <w:name w:val="page number"/>
    <w:basedOn w:val="a0"/>
    <w:rsid w:val="007A2271"/>
  </w:style>
  <w:style w:type="paragraph" w:styleId="a5">
    <w:name w:val="header"/>
    <w:basedOn w:val="a"/>
    <w:rsid w:val="008E4BC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256</Words>
  <Characters>1463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2024-08-07T07:10:00Z</dcterms:created>
  <dcterms:modified xsi:type="dcterms:W3CDTF">2024-08-07T07:10:00Z</dcterms:modified>
</cp:coreProperties>
</file>