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E0A" w:rsidRDefault="00862E0A" w:rsidP="00862E0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62E0A" w:rsidRPr="00D06820" w:rsidRDefault="00862E0A" w:rsidP="00862E0A">
      <w:pPr>
        <w:ind w:leftChars="85" w:left="178"/>
      </w:pPr>
      <w:r w:rsidRPr="00D06820">
        <w:t>（応募株券の数等の公表）</w:t>
      </w:r>
    </w:p>
    <w:p w:rsidR="00862E0A" w:rsidRPr="00D06820" w:rsidRDefault="00862E0A" w:rsidP="00862E0A">
      <w:pPr>
        <w:ind w:left="179" w:hangingChars="85" w:hanging="179"/>
      </w:pPr>
      <w:r w:rsidRPr="00D06820">
        <w:rPr>
          <w:b/>
          <w:bCs/>
        </w:rPr>
        <w:t>第九条の四</w:t>
      </w:r>
      <w:r w:rsidRPr="00D06820">
        <w:t xml:space="preserve">　法第二十七条の十三第一項の規定による公表は、内閣府令で定めるところにより、次に掲げる報道機関に対して公開する方法によりしなければならない。</w:t>
      </w:r>
    </w:p>
    <w:p w:rsidR="00862E0A" w:rsidRPr="00D06820" w:rsidRDefault="00862E0A" w:rsidP="00862E0A">
      <w:pPr>
        <w:ind w:leftChars="86" w:left="359" w:hangingChars="85" w:hanging="178"/>
      </w:pPr>
      <w:r w:rsidRPr="00D06820">
        <w:t>一　時事に関する事項を掲載する日刊新聞紙の販売を業とする新聞社</w:t>
      </w:r>
    </w:p>
    <w:p w:rsidR="00862E0A" w:rsidRPr="00D06820" w:rsidRDefault="00862E0A" w:rsidP="00862E0A">
      <w:pPr>
        <w:ind w:leftChars="86" w:left="359" w:hangingChars="85" w:hanging="178"/>
      </w:pPr>
      <w:r w:rsidRPr="00D06820">
        <w:t>二　前号に掲げる新聞社に時事に関する事項を総合して伝達することを業とする通信社</w:t>
      </w:r>
    </w:p>
    <w:p w:rsidR="00862E0A" w:rsidRPr="00D06820" w:rsidRDefault="00862E0A" w:rsidP="00862E0A">
      <w:pPr>
        <w:ind w:leftChars="86" w:left="359" w:hangingChars="85" w:hanging="178"/>
      </w:pPr>
      <w:r w:rsidRPr="00D06820">
        <w:t>三　日本放送協会及び一般放送事業者（放送法（昭和二十五年法律第百三十二号）第二条第三号の三に規定する一般放送事業者をいう。</w:t>
      </w:r>
      <w:r w:rsidRPr="00862E0A">
        <w:t>以下</w:t>
      </w:r>
      <w:r w:rsidRPr="00D06820">
        <w:t>同じ。）</w:t>
      </w:r>
    </w:p>
    <w:p w:rsidR="00862E0A" w:rsidRDefault="00862E0A" w:rsidP="00862E0A">
      <w:pPr>
        <w:rPr>
          <w:rFonts w:hint="eastAsia"/>
        </w:rPr>
      </w:pPr>
    </w:p>
    <w:p w:rsidR="00862E0A" w:rsidRDefault="00862E0A" w:rsidP="00862E0A">
      <w:pPr>
        <w:rPr>
          <w:rFonts w:hint="eastAsia"/>
        </w:rPr>
      </w:pPr>
    </w:p>
    <w:p w:rsidR="00862E0A" w:rsidRDefault="00862E0A" w:rsidP="00862E0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62E0A" w:rsidRDefault="00862E0A" w:rsidP="00862E0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62E0A" w:rsidRDefault="00862E0A" w:rsidP="00862E0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62E0A" w:rsidRDefault="00862E0A" w:rsidP="00862E0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62E0A" w:rsidRDefault="00862E0A" w:rsidP="00862E0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62E0A" w:rsidRDefault="00862E0A" w:rsidP="00862E0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663A8" w:rsidRDefault="00CD4A2C" w:rsidP="007663A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663A8" w:rsidRDefault="007663A8" w:rsidP="007663A8">
      <w:pPr>
        <w:rPr>
          <w:rFonts w:hint="eastAsia"/>
        </w:rPr>
      </w:pPr>
    </w:p>
    <w:p w:rsidR="007663A8" w:rsidRDefault="007663A8" w:rsidP="007663A8">
      <w:pPr>
        <w:rPr>
          <w:rFonts w:hint="eastAsia"/>
        </w:rPr>
      </w:pPr>
      <w:r>
        <w:rPr>
          <w:rFonts w:hint="eastAsia"/>
        </w:rPr>
        <w:t>（改正後）</w:t>
      </w:r>
    </w:p>
    <w:p w:rsidR="007663A8" w:rsidRPr="00D06820" w:rsidRDefault="007663A8" w:rsidP="007663A8">
      <w:pPr>
        <w:ind w:leftChars="85" w:left="178"/>
      </w:pPr>
      <w:r w:rsidRPr="00D06820">
        <w:t>（応募株券の数等の公表）</w:t>
      </w:r>
    </w:p>
    <w:p w:rsidR="007663A8" w:rsidRPr="00D06820" w:rsidRDefault="007663A8" w:rsidP="007663A8">
      <w:pPr>
        <w:ind w:left="179" w:hangingChars="85" w:hanging="179"/>
      </w:pPr>
      <w:r w:rsidRPr="00D06820">
        <w:rPr>
          <w:b/>
          <w:bCs/>
        </w:rPr>
        <w:t>第九条の四</w:t>
      </w:r>
      <w:r w:rsidRPr="00D06820">
        <w:t xml:space="preserve">　法第二十七条の十三第一項の規定による公表は、内閣府令で定めるところにより、次に掲げる報道機関に対して公開する方法によりしなければならない。</w:t>
      </w:r>
    </w:p>
    <w:p w:rsidR="007663A8" w:rsidRPr="00D06820" w:rsidRDefault="007663A8" w:rsidP="007663A8">
      <w:pPr>
        <w:ind w:leftChars="86" w:left="359" w:hangingChars="85" w:hanging="178"/>
      </w:pPr>
      <w:r w:rsidRPr="00D06820">
        <w:t>一　時事に関する事項を掲載する日刊新聞紙の販売を業とする新聞社</w:t>
      </w:r>
    </w:p>
    <w:p w:rsidR="007663A8" w:rsidRPr="00D06820" w:rsidRDefault="007663A8" w:rsidP="007663A8">
      <w:pPr>
        <w:ind w:leftChars="86" w:left="359" w:hangingChars="85" w:hanging="178"/>
      </w:pPr>
      <w:r w:rsidRPr="00D06820">
        <w:t>二　前号に掲げる新聞社に時事に関する事項を総合して伝達することを業とする通信社</w:t>
      </w:r>
    </w:p>
    <w:p w:rsidR="007663A8" w:rsidRPr="00D06820" w:rsidRDefault="007663A8" w:rsidP="007663A8">
      <w:pPr>
        <w:ind w:leftChars="86" w:left="359" w:hangingChars="85" w:hanging="178"/>
      </w:pPr>
      <w:r w:rsidRPr="00D06820">
        <w:t>三　日本放送協会及び一般放送事業者（放送法（昭和二十五年法律第百三十二号）第二条第三号の三に規定する一般放送事業者をいう。</w:t>
      </w:r>
      <w:r w:rsidRPr="006B4165">
        <w:rPr>
          <w:u w:val="single" w:color="FF0000"/>
        </w:rPr>
        <w:t>以下</w:t>
      </w:r>
      <w:r w:rsidRPr="00D06820">
        <w:t>同じ。）</w:t>
      </w:r>
    </w:p>
    <w:p w:rsidR="007663A8" w:rsidRDefault="007663A8" w:rsidP="007663A8">
      <w:pPr>
        <w:ind w:left="178" w:hangingChars="85" w:hanging="178"/>
        <w:rPr>
          <w:rFonts w:hint="eastAsia"/>
        </w:rPr>
      </w:pPr>
    </w:p>
    <w:p w:rsidR="007663A8" w:rsidRDefault="007663A8" w:rsidP="007663A8">
      <w:pPr>
        <w:ind w:left="178" w:hangingChars="85" w:hanging="178"/>
        <w:rPr>
          <w:rFonts w:hint="eastAsia"/>
        </w:rPr>
      </w:pPr>
      <w:r>
        <w:rPr>
          <w:rFonts w:hint="eastAsia"/>
        </w:rPr>
        <w:t>（改正前）</w:t>
      </w:r>
    </w:p>
    <w:p w:rsidR="007663A8" w:rsidRPr="00D06820" w:rsidRDefault="007663A8" w:rsidP="007663A8">
      <w:pPr>
        <w:ind w:leftChars="85" w:left="178"/>
      </w:pPr>
      <w:r w:rsidRPr="00D06820">
        <w:t>（応募株券の数等の公表）</w:t>
      </w:r>
    </w:p>
    <w:p w:rsidR="007663A8" w:rsidRPr="00D06820" w:rsidRDefault="007663A8" w:rsidP="007663A8">
      <w:pPr>
        <w:ind w:left="179" w:hangingChars="85" w:hanging="179"/>
      </w:pPr>
      <w:r w:rsidRPr="00D06820">
        <w:rPr>
          <w:b/>
          <w:bCs/>
        </w:rPr>
        <w:t>第九条の四</w:t>
      </w:r>
      <w:r w:rsidRPr="00D06820">
        <w:t xml:space="preserve">　法第二十七条の十三第一項の規定による公表は、内閣府令で定めるところにより、次に掲げる報道機関に対して公開する方法によりしなければならない。</w:t>
      </w:r>
    </w:p>
    <w:p w:rsidR="007663A8" w:rsidRPr="00D06820" w:rsidRDefault="007663A8" w:rsidP="007663A8">
      <w:pPr>
        <w:ind w:leftChars="86" w:left="359" w:hangingChars="85" w:hanging="178"/>
      </w:pPr>
      <w:r w:rsidRPr="00D06820">
        <w:t>一　時事に関する事項を掲載する日刊新聞紙の販売を業とする新聞社</w:t>
      </w:r>
    </w:p>
    <w:p w:rsidR="007663A8" w:rsidRPr="00D06820" w:rsidRDefault="007663A8" w:rsidP="007663A8">
      <w:pPr>
        <w:ind w:leftChars="86" w:left="359" w:hangingChars="85" w:hanging="178"/>
      </w:pPr>
      <w:r w:rsidRPr="00D06820">
        <w:t>二　前号に掲げる新聞社に時事に関する事項を総合して伝達することを業とする通信社</w:t>
      </w:r>
    </w:p>
    <w:p w:rsidR="007663A8" w:rsidRPr="00D06820" w:rsidRDefault="007663A8" w:rsidP="007663A8">
      <w:pPr>
        <w:ind w:leftChars="86" w:left="359" w:hangingChars="85" w:hanging="178"/>
      </w:pPr>
      <w:r w:rsidRPr="00D06820">
        <w:t>三　日本放送協会及び一般放送事業者（放送法（昭和二十五年法律第百三十二号）第二条第三号の三に規定する一般放送事業者をいう。</w:t>
      </w:r>
      <w:r w:rsidRPr="007663A8">
        <w:rPr>
          <w:u w:val="single" w:color="FF0000"/>
        </w:rPr>
        <w:t>第三十条第一項第一号ハにおいて</w:t>
      </w:r>
      <w:r w:rsidRPr="00D06820">
        <w:t>同じ。）</w:t>
      </w:r>
    </w:p>
    <w:p w:rsidR="007663A8" w:rsidRDefault="007663A8" w:rsidP="007663A8">
      <w:pPr>
        <w:rPr>
          <w:rFonts w:hint="eastAsia"/>
        </w:rPr>
      </w:pPr>
    </w:p>
    <w:p w:rsidR="00CD4A2C" w:rsidRDefault="00CD4A2C" w:rsidP="00CD4A2C">
      <w:pPr>
        <w:rPr>
          <w:rFonts w:hint="eastAsia"/>
        </w:rPr>
      </w:pPr>
    </w:p>
    <w:p w:rsidR="00CD4A2C" w:rsidRDefault="00CD4A2C" w:rsidP="00CD4A2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663A8">
        <w:rPr>
          <w:rFonts w:hint="eastAsia"/>
        </w:rPr>
        <w:tab/>
      </w:r>
      <w:r w:rsidR="007663A8">
        <w:rPr>
          <w:rFonts w:hint="eastAsia"/>
        </w:rPr>
        <w:t>（改正なし）</w:t>
      </w:r>
    </w:p>
    <w:p w:rsidR="00CD4A2C" w:rsidRDefault="00CD4A2C" w:rsidP="00CD4A2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CD4A2C" w:rsidRDefault="00CD4A2C" w:rsidP="00CD4A2C">
      <w:pPr>
        <w:rPr>
          <w:rFonts w:hint="eastAsia"/>
        </w:rPr>
      </w:pPr>
    </w:p>
    <w:p w:rsidR="00CD4A2C" w:rsidRDefault="00CD4A2C" w:rsidP="00CD4A2C">
      <w:pPr>
        <w:rPr>
          <w:rFonts w:hint="eastAsia"/>
        </w:rPr>
      </w:pPr>
      <w:r>
        <w:rPr>
          <w:rFonts w:hint="eastAsia"/>
        </w:rPr>
        <w:t>（改正後）</w:t>
      </w:r>
    </w:p>
    <w:p w:rsidR="00CD4A2C" w:rsidRPr="00D06820" w:rsidRDefault="00CD4A2C" w:rsidP="00CD4A2C">
      <w:pPr>
        <w:ind w:leftChars="85" w:left="178"/>
      </w:pPr>
      <w:r w:rsidRPr="00D06820">
        <w:t>（応募株券の数等の公表）</w:t>
      </w:r>
    </w:p>
    <w:p w:rsidR="00CD4A2C" w:rsidRPr="00D06820" w:rsidRDefault="00CD4A2C" w:rsidP="00CD4A2C">
      <w:pPr>
        <w:ind w:left="179" w:hangingChars="85" w:hanging="179"/>
      </w:pPr>
      <w:r w:rsidRPr="00D06820">
        <w:rPr>
          <w:b/>
          <w:bCs/>
        </w:rPr>
        <w:t>第九条の四</w:t>
      </w:r>
      <w:r w:rsidRPr="00D06820">
        <w:t xml:space="preserve">　法第二十七条の十三第一項の規定による公表は、内閣府令で定めるところにより、次に掲げる報道機関に対して公開する方法によりしなければならない。</w:t>
      </w:r>
    </w:p>
    <w:p w:rsidR="00CD4A2C" w:rsidRPr="00D06820" w:rsidRDefault="00CD4A2C" w:rsidP="00CD4A2C">
      <w:pPr>
        <w:ind w:leftChars="86" w:left="359" w:hangingChars="85" w:hanging="178"/>
      </w:pPr>
      <w:r w:rsidRPr="00D06820">
        <w:t>一　時事に関する事項を掲載する日刊新聞紙の販売を業とする新聞社</w:t>
      </w:r>
    </w:p>
    <w:p w:rsidR="00CD4A2C" w:rsidRPr="00D06820" w:rsidRDefault="00CD4A2C" w:rsidP="00CD4A2C">
      <w:pPr>
        <w:ind w:leftChars="86" w:left="359" w:hangingChars="85" w:hanging="178"/>
      </w:pPr>
      <w:r w:rsidRPr="00D06820">
        <w:t>二　前号に掲げる新聞社に時事に関する事項を総合して伝達することを業とする通信社</w:t>
      </w:r>
    </w:p>
    <w:p w:rsidR="00CD4A2C" w:rsidRPr="00D06820" w:rsidRDefault="00CD4A2C" w:rsidP="00CD4A2C">
      <w:pPr>
        <w:ind w:leftChars="86" w:left="359" w:hangingChars="85" w:hanging="178"/>
      </w:pPr>
      <w:r w:rsidRPr="00D06820">
        <w:t>三　日本放送協会及び一般放送事業者（放送法（昭和二十五年法律第百三十二号）第二条第三号の三に規定する一般放送事業者をいう。第三十条第一項第一号ハにおいて同じ。）</w:t>
      </w:r>
    </w:p>
    <w:p w:rsidR="00CD4A2C" w:rsidRPr="00604FB4" w:rsidRDefault="00CD4A2C" w:rsidP="00CD4A2C">
      <w:pPr>
        <w:ind w:left="178" w:hangingChars="85" w:hanging="178"/>
        <w:rPr>
          <w:rFonts w:hint="eastAsia"/>
        </w:rPr>
      </w:pPr>
    </w:p>
    <w:p w:rsidR="00CD4A2C" w:rsidRDefault="00CD4A2C" w:rsidP="00CD4A2C">
      <w:pPr>
        <w:ind w:left="178" w:hangingChars="85" w:hanging="178"/>
        <w:rPr>
          <w:rFonts w:hint="eastAsia"/>
        </w:rPr>
      </w:pPr>
      <w:r>
        <w:rPr>
          <w:rFonts w:hint="eastAsia"/>
        </w:rPr>
        <w:t>（改正前）</w:t>
      </w:r>
    </w:p>
    <w:p w:rsidR="00CD4A2C" w:rsidRPr="00205E78" w:rsidRDefault="00CD4A2C" w:rsidP="00CD4A2C">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00B" w:rsidRDefault="003B700B">
      <w:r>
        <w:separator/>
      </w:r>
    </w:p>
  </w:endnote>
  <w:endnote w:type="continuationSeparator" w:id="0">
    <w:p w:rsidR="003B700B" w:rsidRDefault="003B7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D0B" w:rsidRDefault="00CD0D0B" w:rsidP="00CD4A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0D0B" w:rsidRDefault="00CD0D0B" w:rsidP="00CD4A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D0B" w:rsidRDefault="00CD0D0B" w:rsidP="00CD4A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178F">
      <w:rPr>
        <w:rStyle w:val="a4"/>
        <w:noProof/>
      </w:rPr>
      <w:t>1</w:t>
    </w:r>
    <w:r>
      <w:rPr>
        <w:rStyle w:val="a4"/>
      </w:rPr>
      <w:fldChar w:fldCharType="end"/>
    </w:r>
  </w:p>
  <w:p w:rsidR="00CD0D0B" w:rsidRDefault="00CD0D0B" w:rsidP="00CD4A2C">
    <w:pPr>
      <w:pStyle w:val="a3"/>
      <w:ind w:right="360"/>
    </w:pPr>
    <w:r>
      <w:rPr>
        <w:rFonts w:ascii="Times New Roman" w:hAnsi="Times New Roman" w:hint="eastAsia"/>
        <w:kern w:val="0"/>
        <w:szCs w:val="21"/>
      </w:rPr>
      <w:t xml:space="preserve">金融商品取引法施行令　</w:t>
    </w:r>
    <w:r w:rsidRPr="00CD0D0B">
      <w:rPr>
        <w:rFonts w:ascii="Times New Roman" w:hAnsi="Times New Roman"/>
        <w:kern w:val="0"/>
        <w:szCs w:val="21"/>
      </w:rPr>
      <w:fldChar w:fldCharType="begin"/>
    </w:r>
    <w:r w:rsidRPr="00CD0D0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w:t>
    </w:r>
    <w:r>
      <w:rPr>
        <w:rFonts w:ascii="Times New Roman" w:hAnsi="Times New Roman" w:hint="eastAsia"/>
        <w:noProof/>
        <w:kern w:val="0"/>
        <w:szCs w:val="21"/>
      </w:rPr>
      <w:t>条の</w:t>
    </w:r>
    <w:r>
      <w:rPr>
        <w:rFonts w:ascii="Times New Roman" w:hAnsi="Times New Roman" w:hint="eastAsia"/>
        <w:noProof/>
        <w:kern w:val="0"/>
        <w:szCs w:val="21"/>
      </w:rPr>
      <w:t>4.doc</w:t>
    </w:r>
    <w:r w:rsidRPr="00CD0D0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00B" w:rsidRDefault="003B700B">
      <w:r>
        <w:separator/>
      </w:r>
    </w:p>
  </w:footnote>
  <w:footnote w:type="continuationSeparator" w:id="0">
    <w:p w:rsidR="003B700B" w:rsidRDefault="003B70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C"/>
    <w:rsid w:val="002C730F"/>
    <w:rsid w:val="003B700B"/>
    <w:rsid w:val="0046178F"/>
    <w:rsid w:val="006F7A7D"/>
    <w:rsid w:val="007573F0"/>
    <w:rsid w:val="007663A8"/>
    <w:rsid w:val="00862E0A"/>
    <w:rsid w:val="00965E08"/>
    <w:rsid w:val="00A45D1A"/>
    <w:rsid w:val="00C37012"/>
    <w:rsid w:val="00CD0D0B"/>
    <w:rsid w:val="00CD4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A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4A2C"/>
    <w:pPr>
      <w:tabs>
        <w:tab w:val="center" w:pos="4252"/>
        <w:tab w:val="right" w:pos="8504"/>
      </w:tabs>
      <w:snapToGrid w:val="0"/>
    </w:pPr>
  </w:style>
  <w:style w:type="character" w:styleId="a4">
    <w:name w:val="page number"/>
    <w:basedOn w:val="a0"/>
    <w:rsid w:val="00CD4A2C"/>
  </w:style>
  <w:style w:type="paragraph" w:styleId="a5">
    <w:name w:val="header"/>
    <w:basedOn w:val="a"/>
    <w:rsid w:val="00CD0D0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2024-08-07T07:20:00Z</dcterms:created>
  <dcterms:modified xsi:type="dcterms:W3CDTF">2024-08-07T07:20:00Z</dcterms:modified>
</cp:coreProperties>
</file>