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1C1" w:rsidRDefault="00EF51C1" w:rsidP="00EF51C1">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EF51C1" w:rsidRPr="000B0742" w:rsidRDefault="00EF51C1" w:rsidP="00EF51C1">
      <w:pPr>
        <w:ind w:leftChars="85" w:left="178"/>
      </w:pPr>
      <w:r w:rsidRPr="000B0742">
        <w:t>（安定操作取引価格の制限）</w:t>
      </w:r>
    </w:p>
    <w:p w:rsidR="00EF51C1" w:rsidRPr="00EF51C1" w:rsidRDefault="00EF51C1" w:rsidP="00EF51C1">
      <w:pPr>
        <w:ind w:left="179" w:hangingChars="85" w:hanging="179"/>
      </w:pPr>
      <w:r w:rsidRPr="000B0742">
        <w:rPr>
          <w:b/>
          <w:bCs/>
        </w:rPr>
        <w:t>第二十四条</w:t>
      </w:r>
      <w:r w:rsidRPr="000B0742">
        <w:t xml:space="preserve">　</w:t>
      </w:r>
      <w:r w:rsidRPr="00EF51C1">
        <w:t>取引所金融商品市場において安定操作取引を行う金融商品取引業者は、次の各号に掲げる安定操作取引の区分に応じ当該各号に定める価格</w:t>
      </w:r>
      <w:r w:rsidRPr="00EF51C1">
        <w:rPr>
          <w:rFonts w:hint="eastAsia"/>
        </w:rPr>
        <w:t>を超えて</w:t>
      </w:r>
      <w:r w:rsidRPr="00EF51C1">
        <w:t>、安定操作有価証券を買い付けてはならない。</w:t>
      </w:r>
    </w:p>
    <w:p w:rsidR="00EF51C1" w:rsidRPr="00EF51C1" w:rsidRDefault="00EF51C1" w:rsidP="00EF51C1">
      <w:pPr>
        <w:ind w:leftChars="86" w:left="359" w:hangingChars="85" w:hanging="178"/>
      </w:pPr>
      <w:r w:rsidRPr="00EF51C1">
        <w:t>一　安定操作開始日における安定操作取引</w:t>
      </w:r>
    </w:p>
    <w:p w:rsidR="00EF51C1" w:rsidRPr="00EF51C1" w:rsidRDefault="00EF51C1" w:rsidP="00EF51C1">
      <w:pPr>
        <w:ind w:leftChars="172" w:left="539" w:hangingChars="85" w:hanging="178"/>
      </w:pPr>
      <w:r w:rsidRPr="00EF51C1">
        <w:t>イ　最初の安定操作取引　第二十二条第二項</w:t>
      </w:r>
      <w:r w:rsidRPr="00EF51C1">
        <w:rPr>
          <w:rFonts w:hint="eastAsia"/>
        </w:rPr>
        <w:t>から第四項まで</w:t>
      </w:r>
      <w:r w:rsidRPr="00EF51C1">
        <w:t>の規定により安定操作取引をすることができる期間（次条及び第二十六条において「安定操作期間」という。）の主たる有価証券市場における当該安定操作有価証券の前日の最終価格（当該取引所金融商品市場において、当該前日に当該安定操作有価証券の売買がない場合には、その日前における当該売買のあつた直近の日の最終価格。以下この条において「前日の安定操作基準最終価格」という。）又は安定操作開始日の前日の安定操作基準最終価格のうちいずれか低い価格</w:t>
      </w:r>
    </w:p>
    <w:p w:rsidR="00EF51C1" w:rsidRPr="00EF51C1" w:rsidRDefault="00EF51C1" w:rsidP="00EF51C1">
      <w:pPr>
        <w:ind w:leftChars="172" w:left="539" w:hangingChars="85" w:hanging="178"/>
      </w:pPr>
      <w:r w:rsidRPr="00EF51C1">
        <w:t>ロ　その後に行う安定操作取引　当該金融商品取引業者の安定操作開始価格</w:t>
      </w:r>
    </w:p>
    <w:p w:rsidR="00EF51C1" w:rsidRPr="00EF51C1" w:rsidRDefault="00EF51C1" w:rsidP="00EF51C1">
      <w:pPr>
        <w:ind w:leftChars="86" w:left="359" w:hangingChars="85" w:hanging="178"/>
      </w:pPr>
      <w:r w:rsidRPr="00EF51C1">
        <w:t>二　安定操作開始日後における安定操作取引　安定操作開始価格（安定操作開始日に安定操作取引を行</w:t>
      </w:r>
      <w:r w:rsidRPr="00EF51C1">
        <w:rPr>
          <w:rFonts w:hint="eastAsia"/>
        </w:rPr>
        <w:t>っ</w:t>
      </w:r>
      <w:r w:rsidRPr="00EF51C1">
        <w:t>た金融商品取引業者が二以上ある場合には、これらの金融商品取引業者の安定操作開始価格のうち最も低いもの）又は安定操作取引を行おうとする日の前日の安定操作基準最終価格のうちいずれか低い価格</w:t>
      </w:r>
    </w:p>
    <w:p w:rsidR="00EF51C1" w:rsidRPr="00EF51C1" w:rsidRDefault="00EF51C1" w:rsidP="00EF51C1">
      <w:pPr>
        <w:ind w:left="178" w:hangingChars="85" w:hanging="178"/>
      </w:pPr>
      <w:r w:rsidRPr="00EF51C1">
        <w:t>２　前項の規定は、店頭売買有価証券市場において安定操作取引を行う金融商品取引業者について準用する。</w:t>
      </w:r>
    </w:p>
    <w:p w:rsidR="00EF51C1" w:rsidRPr="00EF51C1" w:rsidRDefault="00EF51C1" w:rsidP="00EF51C1">
      <w:pPr>
        <w:rPr>
          <w:rFonts w:hint="eastAsia"/>
        </w:rPr>
      </w:pPr>
    </w:p>
    <w:p w:rsidR="00EF51C1" w:rsidRDefault="00EF51C1" w:rsidP="00EF51C1">
      <w:pPr>
        <w:rPr>
          <w:rFonts w:hint="eastAsia"/>
        </w:rPr>
      </w:pPr>
    </w:p>
    <w:p w:rsidR="00EF51C1" w:rsidRDefault="00EF51C1" w:rsidP="00EF51C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EF51C1" w:rsidRDefault="00EF51C1" w:rsidP="00EF51C1">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EF51C1" w:rsidRDefault="00EF51C1" w:rsidP="00EF51C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EF51C1" w:rsidRDefault="00EF51C1" w:rsidP="00EF51C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EF51C1" w:rsidRDefault="00EF51C1" w:rsidP="00EF51C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EF51C1" w:rsidRDefault="00EF51C1" w:rsidP="00EF51C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1940BE" w:rsidRDefault="000051DE" w:rsidP="001940B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1940BE" w:rsidRDefault="001940BE" w:rsidP="001940BE">
      <w:pPr>
        <w:rPr>
          <w:rFonts w:hint="eastAsia"/>
        </w:rPr>
      </w:pPr>
    </w:p>
    <w:p w:rsidR="001940BE" w:rsidRDefault="001940BE" w:rsidP="001940BE">
      <w:pPr>
        <w:rPr>
          <w:rFonts w:hint="eastAsia"/>
        </w:rPr>
      </w:pPr>
      <w:r>
        <w:rPr>
          <w:rFonts w:hint="eastAsia"/>
        </w:rPr>
        <w:t>（改正後）</w:t>
      </w:r>
    </w:p>
    <w:p w:rsidR="00EF51C1" w:rsidRPr="000B0742" w:rsidRDefault="00EF51C1" w:rsidP="00EF51C1">
      <w:pPr>
        <w:ind w:leftChars="85" w:left="178"/>
      </w:pPr>
      <w:r w:rsidRPr="000B0742">
        <w:t>（安定操作取引価格の制限）</w:t>
      </w:r>
    </w:p>
    <w:p w:rsidR="001940BE" w:rsidRPr="00FE55A8" w:rsidRDefault="001940BE" w:rsidP="001940BE">
      <w:pPr>
        <w:ind w:left="179" w:hangingChars="85" w:hanging="179"/>
      </w:pPr>
      <w:r w:rsidRPr="000B0742">
        <w:rPr>
          <w:b/>
          <w:bCs/>
        </w:rPr>
        <w:t>第二十四条</w:t>
      </w:r>
      <w:r w:rsidRPr="000B0742">
        <w:t xml:space="preserve">　</w:t>
      </w:r>
      <w:r w:rsidRPr="0048759B">
        <w:rPr>
          <w:u w:val="single" w:color="FF0000"/>
        </w:rPr>
        <w:t>取引所金融商品市場において安定操作取引を行う金融商品取引業者</w:t>
      </w:r>
      <w:r w:rsidRPr="00FE55A8">
        <w:t>は、次の各号に掲げる安定操作取引の区分に応じ当該各号に定める価格</w:t>
      </w:r>
      <w:r w:rsidRPr="00FE55A8">
        <w:rPr>
          <w:rFonts w:hint="eastAsia"/>
        </w:rPr>
        <w:t>を超えて</w:t>
      </w:r>
      <w:r w:rsidRPr="00FE55A8">
        <w:t>、</w:t>
      </w:r>
      <w:r w:rsidRPr="001940BE">
        <w:rPr>
          <w:u w:val="single" w:color="FF0000"/>
        </w:rPr>
        <w:t>安定操作有価証券</w:t>
      </w:r>
      <w:r w:rsidRPr="00FE55A8">
        <w:t>を買い付けてはならない。</w:t>
      </w:r>
    </w:p>
    <w:p w:rsidR="001940BE" w:rsidRPr="00FE55A8" w:rsidRDefault="001940BE" w:rsidP="001940BE">
      <w:pPr>
        <w:ind w:leftChars="86" w:left="359" w:hangingChars="85" w:hanging="178"/>
      </w:pPr>
      <w:r w:rsidRPr="00FE55A8">
        <w:t>一　安定操作開始日における安定操作取引</w:t>
      </w:r>
    </w:p>
    <w:p w:rsidR="001940BE" w:rsidRPr="00FE55A8" w:rsidRDefault="001940BE" w:rsidP="001940BE">
      <w:pPr>
        <w:ind w:leftChars="172" w:left="539" w:hangingChars="85" w:hanging="178"/>
      </w:pPr>
      <w:r w:rsidRPr="00FE55A8">
        <w:lastRenderedPageBreak/>
        <w:t>イ　最初の安定操作取引　第二十二条第二項</w:t>
      </w:r>
      <w:r w:rsidRPr="00FE55A8">
        <w:rPr>
          <w:rFonts w:hint="eastAsia"/>
        </w:rPr>
        <w:t>から第四項まで</w:t>
      </w:r>
      <w:r w:rsidRPr="00FE55A8">
        <w:t>の規定により安定操作取引をすることができる期間（</w:t>
      </w:r>
      <w:r w:rsidRPr="000C2083">
        <w:rPr>
          <w:u w:val="single" w:color="FF0000"/>
        </w:rPr>
        <w:t>次条及び第二十六条</w:t>
      </w:r>
      <w:r w:rsidRPr="00FE55A8">
        <w:t>において「安定操作期間」という。）の主たる有価証券市場における当該安定操作有価証券の前日の最終価格（当該</w:t>
      </w:r>
      <w:r w:rsidRPr="000C2083">
        <w:rPr>
          <w:u w:val="single" w:color="FF0000"/>
        </w:rPr>
        <w:t>取引所金融商品市場</w:t>
      </w:r>
      <w:r w:rsidRPr="00FE55A8">
        <w:t>において、当該前日に当該安定操作有価証券の</w:t>
      </w:r>
      <w:r w:rsidRPr="001940BE">
        <w:t>売買がない場合には、その日前における当該売買のあつた直近の日の最終価格。以下</w:t>
      </w:r>
      <w:r w:rsidRPr="00FE55A8">
        <w:t>この条において「前日の安定操作基準最終価格」という。）又は安定操作開始日の前日の安定操作基準最終価格のうちいずれか低い価格</w:t>
      </w:r>
    </w:p>
    <w:p w:rsidR="001940BE" w:rsidRPr="00FE55A8" w:rsidRDefault="001940BE" w:rsidP="001940BE">
      <w:pPr>
        <w:ind w:leftChars="172" w:left="539" w:hangingChars="85" w:hanging="178"/>
      </w:pPr>
      <w:r w:rsidRPr="00FE55A8">
        <w:t>ロ　その後に行う安定操作取引　当該</w:t>
      </w:r>
      <w:r w:rsidRPr="000C2083">
        <w:rPr>
          <w:u w:val="single" w:color="FF0000"/>
        </w:rPr>
        <w:t>金融商品取引業者</w:t>
      </w:r>
      <w:r w:rsidRPr="00FE55A8">
        <w:t>の安定操作開始価格</w:t>
      </w:r>
    </w:p>
    <w:p w:rsidR="001940BE" w:rsidRPr="00FE55A8" w:rsidRDefault="001940BE" w:rsidP="001940BE">
      <w:pPr>
        <w:ind w:leftChars="86" w:left="359" w:hangingChars="85" w:hanging="178"/>
      </w:pPr>
      <w:r w:rsidRPr="00FE55A8">
        <w:t>二　安定操作開始日後における安定操作取引　安定操作開始価格（安定操作開始日に安定操作取引を行</w:t>
      </w:r>
      <w:r w:rsidRPr="00FE55A8">
        <w:rPr>
          <w:rFonts w:hint="eastAsia"/>
        </w:rPr>
        <w:t>っ</w:t>
      </w:r>
      <w:r w:rsidRPr="00FE55A8">
        <w:t>た</w:t>
      </w:r>
      <w:r w:rsidRPr="000C2083">
        <w:rPr>
          <w:u w:val="single" w:color="FF0000"/>
        </w:rPr>
        <w:t>金融商品取引業者</w:t>
      </w:r>
      <w:r w:rsidRPr="00FE55A8">
        <w:t>が二以上ある場合には、これらの</w:t>
      </w:r>
      <w:r w:rsidRPr="000C2083">
        <w:rPr>
          <w:u w:val="single" w:color="FF0000"/>
        </w:rPr>
        <w:t>金融商品取引業者</w:t>
      </w:r>
      <w:r w:rsidRPr="00FE55A8">
        <w:t>の安定操作開始価格のうち最も低いもの）又は安定操作取引を行おうとする日の前日の安定操作基準最終価格のうちいずれか低い価格</w:t>
      </w:r>
    </w:p>
    <w:p w:rsidR="001940BE" w:rsidRPr="00FE55A8" w:rsidRDefault="001940BE" w:rsidP="001940BE">
      <w:pPr>
        <w:ind w:left="178" w:hangingChars="85" w:hanging="178"/>
      </w:pPr>
      <w:r w:rsidRPr="00FE55A8">
        <w:t>２　前項の規定は、</w:t>
      </w:r>
      <w:r w:rsidRPr="001940BE">
        <w:t>店頭売買有価証券市場において</w:t>
      </w:r>
      <w:r w:rsidRPr="00FE55A8">
        <w:t>安定操作取引を行う</w:t>
      </w:r>
      <w:r w:rsidRPr="000C2083">
        <w:rPr>
          <w:u w:val="single" w:color="FF0000"/>
        </w:rPr>
        <w:t>金融商品取引業者</w:t>
      </w:r>
      <w:r w:rsidRPr="00FE55A8">
        <w:t>について準用する。</w:t>
      </w:r>
    </w:p>
    <w:p w:rsidR="001940BE" w:rsidRPr="001940BE" w:rsidRDefault="001940BE" w:rsidP="001940BE">
      <w:pPr>
        <w:ind w:left="178" w:hangingChars="85" w:hanging="178"/>
        <w:rPr>
          <w:rFonts w:hint="eastAsia"/>
        </w:rPr>
      </w:pPr>
    </w:p>
    <w:p w:rsidR="001940BE" w:rsidRDefault="001940BE" w:rsidP="001940BE">
      <w:pPr>
        <w:ind w:left="178" w:hangingChars="85" w:hanging="178"/>
        <w:rPr>
          <w:rFonts w:hint="eastAsia"/>
        </w:rPr>
      </w:pPr>
      <w:r>
        <w:rPr>
          <w:rFonts w:hint="eastAsia"/>
        </w:rPr>
        <w:t>（改正前）</w:t>
      </w:r>
    </w:p>
    <w:p w:rsidR="00EF51C1" w:rsidRPr="000B0742" w:rsidRDefault="00EF51C1" w:rsidP="00EF51C1">
      <w:pPr>
        <w:ind w:leftChars="85" w:left="178"/>
      </w:pPr>
      <w:r w:rsidRPr="000B0742">
        <w:t>（安定操作取引価格の制限）</w:t>
      </w:r>
    </w:p>
    <w:p w:rsidR="001940BE" w:rsidRPr="00FE55A8" w:rsidRDefault="001940BE" w:rsidP="001940BE">
      <w:pPr>
        <w:ind w:left="179" w:hangingChars="85" w:hanging="179"/>
      </w:pPr>
      <w:r w:rsidRPr="000B0742">
        <w:rPr>
          <w:b/>
          <w:bCs/>
        </w:rPr>
        <w:t>第二十四条</w:t>
      </w:r>
      <w:r w:rsidRPr="000B0742">
        <w:t xml:space="preserve">　</w:t>
      </w:r>
      <w:r w:rsidRPr="007204C4">
        <w:rPr>
          <w:u w:val="single" w:color="FF0000"/>
        </w:rPr>
        <w:t>取引所有価証券市場</w:t>
      </w:r>
      <w:r w:rsidRPr="001940BE">
        <w:rPr>
          <w:u w:val="single" w:color="FF0000"/>
        </w:rPr>
        <w:t>において安定操作取引を行う証券会社</w:t>
      </w:r>
      <w:r w:rsidRPr="00FE55A8">
        <w:t>は、次の各号に掲げる安定操作取引の区分に応じ当該各号に定める価格</w:t>
      </w:r>
      <w:r w:rsidRPr="00FE55A8">
        <w:rPr>
          <w:rFonts w:hint="eastAsia"/>
        </w:rPr>
        <w:t>を超えて</w:t>
      </w:r>
      <w:r w:rsidRPr="00FE55A8">
        <w:t>、</w:t>
      </w:r>
      <w:r w:rsidRPr="001940BE">
        <w:rPr>
          <w:u w:val="single" w:color="FF0000"/>
        </w:rPr>
        <w:t>当該安定操作取引に係る有価証券（以下この条及び次条において「安定操作有価証券」という。）</w:t>
      </w:r>
      <w:r w:rsidRPr="00FE55A8">
        <w:t>を買い付けてはならない。</w:t>
      </w:r>
    </w:p>
    <w:p w:rsidR="001940BE" w:rsidRPr="00FE55A8" w:rsidRDefault="001940BE" w:rsidP="001940BE">
      <w:pPr>
        <w:ind w:leftChars="86" w:left="359" w:hangingChars="85" w:hanging="178"/>
      </w:pPr>
      <w:r w:rsidRPr="00FE55A8">
        <w:t>一　安定操作開始日における安定操作取引</w:t>
      </w:r>
    </w:p>
    <w:p w:rsidR="001940BE" w:rsidRPr="00FE55A8" w:rsidRDefault="001940BE" w:rsidP="001940BE">
      <w:pPr>
        <w:ind w:leftChars="172" w:left="539" w:hangingChars="85" w:hanging="178"/>
      </w:pPr>
      <w:r w:rsidRPr="00FE55A8">
        <w:t>イ　最初の安定操作取引　第二十二条第二項</w:t>
      </w:r>
      <w:r w:rsidRPr="00FE55A8">
        <w:rPr>
          <w:rFonts w:hint="eastAsia"/>
        </w:rPr>
        <w:t>から第四項まで</w:t>
      </w:r>
      <w:r w:rsidRPr="00FE55A8">
        <w:t>の規定により安定操作取引をすることができる期間（</w:t>
      </w:r>
      <w:r w:rsidRPr="001940BE">
        <w:rPr>
          <w:rFonts w:hint="eastAsia"/>
          <w:u w:val="single" w:color="FF0000"/>
        </w:rPr>
        <w:t>以下</w:t>
      </w:r>
      <w:r w:rsidRPr="001940BE">
        <w:rPr>
          <w:u w:val="single" w:color="FF0000"/>
        </w:rPr>
        <w:t>第二十六条</w:t>
      </w:r>
      <w:r w:rsidRPr="00FE55A8">
        <w:t>までにおいて「安定操作期間」という。）の主たる有価証券市場における当該安定操作有価証券の前日の最終価格（当該</w:t>
      </w:r>
      <w:r w:rsidRPr="001940BE">
        <w:rPr>
          <w:u w:val="single" w:color="FF0000"/>
        </w:rPr>
        <w:t>有価証券市場</w:t>
      </w:r>
      <w:r w:rsidRPr="00FE55A8">
        <w:t>において、当該前日に当該安定操作有価証券の</w:t>
      </w:r>
      <w:r w:rsidRPr="001940BE">
        <w:t>売買がない場合には、その日前における当該売買のあつた直近の日の最終価格。以下</w:t>
      </w:r>
      <w:r w:rsidRPr="00FE55A8">
        <w:t>この条において「前日の安定操作基準最終価格」という。）又は安定操作開始日の前日の安定操作基準最終価格のうちいずれか低い価格</w:t>
      </w:r>
    </w:p>
    <w:p w:rsidR="001940BE" w:rsidRPr="00FE55A8" w:rsidRDefault="001940BE" w:rsidP="001940BE">
      <w:pPr>
        <w:ind w:leftChars="172" w:left="539" w:hangingChars="85" w:hanging="178"/>
      </w:pPr>
      <w:r w:rsidRPr="00FE55A8">
        <w:t>ロ　その後に行う安定操作取引　当該</w:t>
      </w:r>
      <w:r w:rsidRPr="001940BE">
        <w:rPr>
          <w:u w:val="single" w:color="FF0000"/>
        </w:rPr>
        <w:t>証券会社</w:t>
      </w:r>
      <w:r w:rsidRPr="00FE55A8">
        <w:t>の安定操作開始価格</w:t>
      </w:r>
    </w:p>
    <w:p w:rsidR="001940BE" w:rsidRPr="00FE55A8" w:rsidRDefault="001940BE" w:rsidP="001940BE">
      <w:pPr>
        <w:ind w:leftChars="86" w:left="359" w:hangingChars="85" w:hanging="178"/>
      </w:pPr>
      <w:r w:rsidRPr="00FE55A8">
        <w:t>二　安定操作開始日後における安定操作取引　安定操作開始価格（安定操作開始日に安定操作取引を行</w:t>
      </w:r>
      <w:r w:rsidRPr="00FE55A8">
        <w:rPr>
          <w:rFonts w:hint="eastAsia"/>
        </w:rPr>
        <w:t>っ</w:t>
      </w:r>
      <w:r w:rsidRPr="00FE55A8">
        <w:t>た</w:t>
      </w:r>
      <w:r w:rsidRPr="001940BE">
        <w:rPr>
          <w:u w:val="single" w:color="FF0000"/>
        </w:rPr>
        <w:t>証券会社</w:t>
      </w:r>
      <w:r w:rsidRPr="00FE55A8">
        <w:t>が二以上ある場合には、これらの</w:t>
      </w:r>
      <w:r w:rsidRPr="001940BE">
        <w:rPr>
          <w:u w:val="single" w:color="FF0000"/>
        </w:rPr>
        <w:t>証券会社</w:t>
      </w:r>
      <w:r w:rsidRPr="00FE55A8">
        <w:t>の安定操作開始価格のうち最も低いもの）又は安定操作取引を行おうとする日の前日の安定操作基準最終価格のうちいずれか低い価格</w:t>
      </w:r>
    </w:p>
    <w:p w:rsidR="001940BE" w:rsidRPr="00FE55A8" w:rsidRDefault="001940BE" w:rsidP="001940BE">
      <w:pPr>
        <w:ind w:left="178" w:hangingChars="85" w:hanging="178"/>
      </w:pPr>
      <w:r w:rsidRPr="00FE55A8">
        <w:t>２　前項の規定は、</w:t>
      </w:r>
      <w:r w:rsidRPr="001940BE">
        <w:t>店頭売買有価証券市場において</w:t>
      </w:r>
      <w:r w:rsidRPr="00FE55A8">
        <w:t>安定操作取引を行う</w:t>
      </w:r>
      <w:r w:rsidRPr="001940BE">
        <w:rPr>
          <w:u w:val="single" w:color="FF0000"/>
        </w:rPr>
        <w:t>証券会社</w:t>
      </w:r>
      <w:r w:rsidRPr="00FE55A8">
        <w:t>について準用する。</w:t>
      </w:r>
    </w:p>
    <w:p w:rsidR="001940BE" w:rsidRPr="001940BE" w:rsidRDefault="001940BE" w:rsidP="001940BE">
      <w:pPr>
        <w:rPr>
          <w:rFonts w:hint="eastAsia"/>
        </w:rPr>
      </w:pPr>
    </w:p>
    <w:p w:rsidR="000051DE" w:rsidRPr="001940BE" w:rsidRDefault="000051DE" w:rsidP="000051DE">
      <w:pPr>
        <w:rPr>
          <w:rFonts w:hint="eastAsia"/>
        </w:rPr>
      </w:pPr>
    </w:p>
    <w:p w:rsidR="000051DE" w:rsidRDefault="000051DE" w:rsidP="000051DE">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lastRenderedPageBreak/>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w:t>
      </w:r>
      <w:r w:rsidR="00E17A4D">
        <w:rPr>
          <w:rFonts w:hint="eastAsia"/>
        </w:rPr>
        <w:t>平成</w:t>
      </w:r>
      <w:r w:rsidR="00E17A4D">
        <w:rPr>
          <w:rFonts w:hint="eastAsia"/>
        </w:rPr>
        <w:t>12</w:t>
      </w:r>
      <w:r w:rsidR="00E17A4D">
        <w:rPr>
          <w:rFonts w:hint="eastAsia"/>
        </w:rPr>
        <w:t>年</w:t>
      </w:r>
      <w:r w:rsidR="00E17A4D">
        <w:rPr>
          <w:rFonts w:hint="eastAsia"/>
        </w:rPr>
        <w:t>11</w:t>
      </w:r>
      <w:r w:rsidR="00E17A4D">
        <w:rPr>
          <w:rFonts w:hint="eastAsia"/>
        </w:rPr>
        <w:t>月</w:t>
      </w:r>
      <w:r w:rsidR="00E17A4D">
        <w:rPr>
          <w:rFonts w:hint="eastAsia"/>
        </w:rPr>
        <w:t>17</w:t>
      </w:r>
      <w:r w:rsidR="00E17A4D">
        <w:rPr>
          <w:rFonts w:hint="eastAsia"/>
        </w:rPr>
        <w:t>日</w:t>
      </w:r>
      <w:r w:rsidR="00E17A4D">
        <w:rPr>
          <w:rFonts w:hint="eastAsia"/>
        </w:rPr>
        <w:tab/>
      </w:r>
      <w:r w:rsidR="00E17A4D">
        <w:rPr>
          <w:rFonts w:hint="eastAsia"/>
        </w:rPr>
        <w:t>政令第</w:t>
      </w:r>
      <w:r w:rsidR="00E17A4D">
        <w:rPr>
          <w:rFonts w:hint="eastAsia"/>
        </w:rPr>
        <w:t>483</w:t>
      </w:r>
      <w:r w:rsidR="00E17A4D">
        <w:rPr>
          <w:rFonts w:hint="eastAsia"/>
        </w:rPr>
        <w:t>号</w:t>
      </w:r>
      <w:r>
        <w:rPr>
          <w:rFonts w:hint="eastAsia"/>
        </w:rPr>
        <w:t>】</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1940BE">
        <w:rPr>
          <w:rFonts w:hint="eastAsia"/>
        </w:rPr>
        <w:tab/>
      </w:r>
      <w:r w:rsidR="001940BE">
        <w:rPr>
          <w:rFonts w:hint="eastAsia"/>
        </w:rPr>
        <w:t>（改正なし）</w:t>
      </w:r>
    </w:p>
    <w:p w:rsidR="000051DE" w:rsidRDefault="000051DE" w:rsidP="000051DE">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1940BE">
        <w:rPr>
          <w:rFonts w:hint="eastAsia"/>
        </w:rPr>
        <w:tab/>
      </w:r>
      <w:r w:rsidR="001940BE">
        <w:rPr>
          <w:rFonts w:hint="eastAsia"/>
        </w:rPr>
        <w:t>（改正なし）</w:t>
      </w:r>
    </w:p>
    <w:p w:rsidR="0072098F" w:rsidRDefault="0072098F" w:rsidP="0072098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1940BE">
        <w:rPr>
          <w:rFonts w:hint="eastAsia"/>
        </w:rPr>
        <w:tab/>
      </w:r>
      <w:r w:rsidR="001940BE">
        <w:rPr>
          <w:rFonts w:hint="eastAsia"/>
        </w:rPr>
        <w:t>（改正なし）</w:t>
      </w:r>
    </w:p>
    <w:p w:rsidR="0072098F" w:rsidRDefault="0072098F" w:rsidP="0072098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1940BE">
        <w:rPr>
          <w:rFonts w:hint="eastAsia"/>
        </w:rPr>
        <w:tab/>
      </w:r>
      <w:r w:rsidR="001940BE">
        <w:rPr>
          <w:rFonts w:hint="eastAsia"/>
        </w:rPr>
        <w:t>（改正なし）</w:t>
      </w:r>
    </w:p>
    <w:p w:rsidR="0072098F" w:rsidRDefault="0072098F" w:rsidP="0072098F">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1940BE">
        <w:rPr>
          <w:rFonts w:hint="eastAsia"/>
        </w:rPr>
        <w:tab/>
      </w:r>
      <w:r w:rsidR="001940BE">
        <w:rPr>
          <w:rFonts w:hint="eastAsia"/>
        </w:rPr>
        <w:t>（改正なし）</w:t>
      </w:r>
    </w:p>
    <w:p w:rsidR="0072098F" w:rsidRDefault="0072098F" w:rsidP="0072098F">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1940BE">
        <w:rPr>
          <w:rFonts w:hint="eastAsia"/>
        </w:rPr>
        <w:tab/>
      </w:r>
      <w:r w:rsidR="001940BE">
        <w:rPr>
          <w:rFonts w:hint="eastAsia"/>
        </w:rPr>
        <w:t>（改正なし）</w:t>
      </w:r>
    </w:p>
    <w:p w:rsidR="0072098F" w:rsidRDefault="0072098F" w:rsidP="0072098F">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1940BE">
        <w:rPr>
          <w:rFonts w:hint="eastAsia"/>
        </w:rPr>
        <w:tab/>
      </w:r>
      <w:r w:rsidR="001940BE">
        <w:rPr>
          <w:rFonts w:hint="eastAsia"/>
        </w:rPr>
        <w:t>（改正なし）</w:t>
      </w:r>
    </w:p>
    <w:p w:rsidR="0072098F" w:rsidRDefault="0072098F" w:rsidP="0072098F">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1940BE">
        <w:rPr>
          <w:rFonts w:hint="eastAsia"/>
        </w:rPr>
        <w:tab/>
      </w:r>
      <w:r w:rsidR="001940BE">
        <w:rPr>
          <w:rFonts w:hint="eastAsia"/>
        </w:rPr>
        <w:t>（改正なし）</w:t>
      </w:r>
    </w:p>
    <w:p w:rsidR="00FE55A8" w:rsidRDefault="0072098F" w:rsidP="00FE55A8">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FE55A8" w:rsidRDefault="00FE55A8" w:rsidP="00FE55A8">
      <w:pPr>
        <w:rPr>
          <w:rFonts w:hint="eastAsia"/>
        </w:rPr>
      </w:pPr>
    </w:p>
    <w:p w:rsidR="00FE55A8" w:rsidRDefault="00FE55A8" w:rsidP="00FE55A8">
      <w:pPr>
        <w:rPr>
          <w:rFonts w:hint="eastAsia"/>
        </w:rPr>
      </w:pPr>
      <w:r>
        <w:rPr>
          <w:rFonts w:hint="eastAsia"/>
        </w:rPr>
        <w:t>（改正後）</w:t>
      </w:r>
    </w:p>
    <w:p w:rsidR="00EF51C1" w:rsidRPr="000B0742" w:rsidRDefault="00EF51C1" w:rsidP="00EF51C1">
      <w:pPr>
        <w:ind w:leftChars="85" w:left="178"/>
      </w:pPr>
      <w:r w:rsidRPr="000B0742">
        <w:t>（安定操作取引価格の制限）</w:t>
      </w:r>
    </w:p>
    <w:p w:rsidR="00FE55A8" w:rsidRPr="00FE55A8" w:rsidRDefault="00FE55A8" w:rsidP="00FE55A8">
      <w:pPr>
        <w:ind w:left="179" w:hangingChars="85" w:hanging="179"/>
      </w:pPr>
      <w:r w:rsidRPr="000B0742">
        <w:rPr>
          <w:b/>
          <w:bCs/>
        </w:rPr>
        <w:t>第二十四条</w:t>
      </w:r>
      <w:r w:rsidRPr="000B0742">
        <w:t xml:space="preserve">　</w:t>
      </w:r>
      <w:r w:rsidRPr="007204C4">
        <w:rPr>
          <w:u w:val="single" w:color="FF0000"/>
        </w:rPr>
        <w:t>取引所有価証券市場</w:t>
      </w:r>
      <w:r w:rsidRPr="00FE55A8">
        <w:t>において安定操作取引を行う証券会社は、次の各号に掲げる安定操作取引の区分に応じ当該各号に定める価格</w:t>
      </w:r>
      <w:r w:rsidRPr="00FE55A8">
        <w:rPr>
          <w:rFonts w:hint="eastAsia"/>
        </w:rPr>
        <w:t>を超えて</w:t>
      </w:r>
      <w:r w:rsidRPr="00FE55A8">
        <w:t>、当該安定操作取引に係る有価証券（以下この条及び次条において「安定操作有価証券」という。）を買い付けてはならない。</w:t>
      </w:r>
    </w:p>
    <w:p w:rsidR="00FE55A8" w:rsidRPr="00FE55A8" w:rsidRDefault="00FE55A8" w:rsidP="00FE55A8">
      <w:pPr>
        <w:ind w:leftChars="86" w:left="359" w:hangingChars="85" w:hanging="178"/>
      </w:pPr>
      <w:r w:rsidRPr="00FE55A8">
        <w:t>一　安定操作開始日における安定操作取引</w:t>
      </w:r>
    </w:p>
    <w:p w:rsidR="00FE55A8" w:rsidRPr="00FE55A8" w:rsidRDefault="00FE55A8" w:rsidP="00FE55A8">
      <w:pPr>
        <w:ind w:leftChars="172" w:left="539" w:hangingChars="85" w:hanging="178"/>
      </w:pPr>
      <w:r w:rsidRPr="00FE55A8">
        <w:t>イ　最初の安定操作取引　第二十二条第二項</w:t>
      </w:r>
      <w:r w:rsidRPr="00FE55A8">
        <w:rPr>
          <w:rFonts w:hint="eastAsia"/>
        </w:rPr>
        <w:t>から第四項まで</w:t>
      </w:r>
      <w:r w:rsidRPr="00FE55A8">
        <w:t>の規定により安定操作取引をすることができる期間（</w:t>
      </w:r>
      <w:r w:rsidR="001940BE">
        <w:rPr>
          <w:rFonts w:hint="eastAsia"/>
        </w:rPr>
        <w:t>以下</w:t>
      </w:r>
      <w:r w:rsidRPr="00FE55A8">
        <w:t>第二十六条までにおいて「安定操作期間」という。）の主たる</w:t>
      </w:r>
      <w:r w:rsidRPr="00FE55A8">
        <w:rPr>
          <w:rFonts w:hint="eastAsia"/>
          <w:u w:val="single" w:color="FF0000"/>
        </w:rPr>
        <w:t xml:space="preserve">　</w:t>
      </w:r>
      <w:r w:rsidRPr="00FE55A8">
        <w:t>有価証券市場における当該安定操作有価証券の前日の最終価格（当該有価証券市場において、当該前日に当該安定操作有価証券の</w:t>
      </w:r>
      <w:r w:rsidRPr="00FE55A8">
        <w:rPr>
          <w:u w:val="single" w:color="FF0000"/>
        </w:rPr>
        <w:t>売買</w:t>
      </w:r>
      <w:r w:rsidRPr="00FE55A8">
        <w:t>がない場合には、その日前における当該</w:t>
      </w:r>
      <w:r w:rsidRPr="00FE55A8">
        <w:rPr>
          <w:u w:val="single" w:color="FF0000"/>
        </w:rPr>
        <w:t>売買</w:t>
      </w:r>
      <w:r w:rsidRPr="00FE55A8">
        <w:t>のあつた直近の日の最終価格。以下この条において「前日の安定操作基準最終価格」という。）又は安定操作開始日の前日の安定操作基準最終価格のうちいずれか低い価格</w:t>
      </w:r>
    </w:p>
    <w:p w:rsidR="00FE55A8" w:rsidRPr="00FE55A8" w:rsidRDefault="00FE55A8" w:rsidP="00FE55A8">
      <w:pPr>
        <w:ind w:leftChars="172" w:left="539" w:hangingChars="85" w:hanging="178"/>
      </w:pPr>
      <w:r w:rsidRPr="00FE55A8">
        <w:t>ロ　その後に行う安定操作取引　当該証券会社の安定操作開始価格</w:t>
      </w:r>
    </w:p>
    <w:p w:rsidR="00FE55A8" w:rsidRPr="00FE55A8" w:rsidRDefault="00FE55A8" w:rsidP="00FE55A8">
      <w:pPr>
        <w:ind w:leftChars="86" w:left="359" w:hangingChars="85" w:hanging="178"/>
      </w:pPr>
      <w:r w:rsidRPr="00FE55A8">
        <w:t>二　安定操作開始日後における安定操作取引　安定操作開始価格（安定操作開始日に安定操作取引を行</w:t>
      </w:r>
      <w:r w:rsidRPr="00FE55A8">
        <w:rPr>
          <w:rFonts w:hint="eastAsia"/>
        </w:rPr>
        <w:t>っ</w:t>
      </w:r>
      <w:r w:rsidRPr="00FE55A8">
        <w:t>た証券会社が二以上ある場合には、これらの証券会社の安定操作開始価格のうち最も低いもの）又は安定操作取引を行おうとする日の前日の安定操作基準最終価格のうちいずれか低い価格</w:t>
      </w:r>
    </w:p>
    <w:p w:rsidR="00FE55A8" w:rsidRPr="00FE55A8" w:rsidRDefault="00FE55A8" w:rsidP="00FE55A8">
      <w:pPr>
        <w:ind w:left="178" w:hangingChars="85" w:hanging="178"/>
      </w:pPr>
      <w:r w:rsidRPr="00FE55A8">
        <w:lastRenderedPageBreak/>
        <w:t>２　前項の規定は、</w:t>
      </w:r>
      <w:r w:rsidRPr="00C90365">
        <w:rPr>
          <w:u w:val="single" w:color="FF0000"/>
        </w:rPr>
        <w:t>店頭売買有価証券市場において</w:t>
      </w:r>
      <w:r w:rsidRPr="00FE55A8">
        <w:t>安定操作取引を行う証券会社について準用する。</w:t>
      </w:r>
      <w:r w:rsidRPr="00FE55A8">
        <w:rPr>
          <w:rFonts w:hint="eastAsia"/>
          <w:u w:val="single" w:color="FF0000"/>
        </w:rPr>
        <w:t xml:space="preserve">　</w:t>
      </w:r>
    </w:p>
    <w:p w:rsidR="00FE55A8" w:rsidRPr="00FE55A8" w:rsidRDefault="00FE55A8" w:rsidP="00FE55A8">
      <w:pPr>
        <w:ind w:left="178" w:hangingChars="85" w:hanging="178"/>
        <w:rPr>
          <w:rFonts w:hint="eastAsia"/>
        </w:rPr>
      </w:pPr>
    </w:p>
    <w:p w:rsidR="00FE55A8" w:rsidRPr="00FE55A8" w:rsidRDefault="00FE55A8" w:rsidP="00FE55A8">
      <w:pPr>
        <w:ind w:left="178" w:hangingChars="85" w:hanging="178"/>
        <w:rPr>
          <w:rFonts w:hint="eastAsia"/>
        </w:rPr>
      </w:pPr>
      <w:r w:rsidRPr="00FE55A8">
        <w:rPr>
          <w:rFonts w:hint="eastAsia"/>
        </w:rPr>
        <w:t>（改正前）</w:t>
      </w:r>
    </w:p>
    <w:p w:rsidR="00EF51C1" w:rsidRPr="000B0742" w:rsidRDefault="00EF51C1" w:rsidP="00EF51C1">
      <w:pPr>
        <w:ind w:leftChars="85" w:left="178"/>
      </w:pPr>
      <w:r w:rsidRPr="000B0742">
        <w:t>（安定操作取引価格の制限）</w:t>
      </w:r>
    </w:p>
    <w:p w:rsidR="00FE55A8" w:rsidRPr="00FE55A8" w:rsidRDefault="00FE55A8" w:rsidP="00FE55A8">
      <w:pPr>
        <w:ind w:left="179" w:hangingChars="85" w:hanging="179"/>
      </w:pPr>
      <w:r w:rsidRPr="00FE55A8">
        <w:rPr>
          <w:b/>
          <w:bCs/>
        </w:rPr>
        <w:t>第二十四条</w:t>
      </w:r>
      <w:r w:rsidRPr="00FE55A8">
        <w:t xml:space="preserve">　</w:t>
      </w:r>
      <w:r w:rsidRPr="00FE55A8">
        <w:rPr>
          <w:u w:val="single" w:color="FF0000"/>
        </w:rPr>
        <w:t>有価証券市場</w:t>
      </w:r>
      <w:r w:rsidRPr="00FE55A8">
        <w:t>において安定操作取引を行う証券会社は、次の各号に掲げる安定操作取引の区分に応じ当該各号に定める価格</w:t>
      </w:r>
      <w:r w:rsidRPr="00FE55A8">
        <w:rPr>
          <w:rFonts w:hint="eastAsia"/>
        </w:rPr>
        <w:t>を超えて</w:t>
      </w:r>
      <w:r w:rsidRPr="00FE55A8">
        <w:t>、当該安定操作取引に係る有価証券（以下この条及び次条において「安定操作有価証券」という。）を買い付けてはならない。</w:t>
      </w:r>
    </w:p>
    <w:p w:rsidR="00FE55A8" w:rsidRPr="00FE55A8" w:rsidRDefault="00FE55A8" w:rsidP="00FE55A8">
      <w:pPr>
        <w:ind w:leftChars="86" w:left="359" w:hangingChars="85" w:hanging="178"/>
      </w:pPr>
      <w:r w:rsidRPr="00FE55A8">
        <w:t>一　安定操作開始日における安定操作取引</w:t>
      </w:r>
    </w:p>
    <w:p w:rsidR="00FE55A8" w:rsidRPr="00FE55A8" w:rsidRDefault="00FE55A8" w:rsidP="00FE55A8">
      <w:pPr>
        <w:ind w:leftChars="172" w:left="539" w:hangingChars="85" w:hanging="178"/>
      </w:pPr>
      <w:r w:rsidRPr="00FE55A8">
        <w:t>イ　最初の安定操作取引　第二十二条第二項</w:t>
      </w:r>
      <w:r w:rsidRPr="00FE55A8">
        <w:rPr>
          <w:rFonts w:hint="eastAsia"/>
        </w:rPr>
        <w:t>から第四項まで</w:t>
      </w:r>
      <w:r w:rsidRPr="00FE55A8">
        <w:t>の規定により安定操作取引をすることができる期間（</w:t>
      </w:r>
      <w:r w:rsidR="001940BE">
        <w:rPr>
          <w:rFonts w:hint="eastAsia"/>
        </w:rPr>
        <w:t>以下</w:t>
      </w:r>
      <w:r w:rsidRPr="00FE55A8">
        <w:t>第二十六条までにおいて「安定操作期間」という。）の主たる</w:t>
      </w:r>
      <w:r w:rsidRPr="00FE55A8">
        <w:rPr>
          <w:u w:val="single" w:color="FF0000"/>
        </w:rPr>
        <w:t>証券取引所の開設する</w:t>
      </w:r>
      <w:r w:rsidRPr="00FE55A8">
        <w:t>有価証券市場における当該安定操作有価証券の前日の最終価格（当該有価証券市場において、当該前日に当該安定操作有価証券の</w:t>
      </w:r>
      <w:r w:rsidRPr="00FE55A8">
        <w:rPr>
          <w:u w:val="single" w:color="FF0000"/>
        </w:rPr>
        <w:t>売買取引</w:t>
      </w:r>
      <w:r w:rsidRPr="00FE55A8">
        <w:t>がない場合には、その日前における当該</w:t>
      </w:r>
      <w:r w:rsidRPr="00FE55A8">
        <w:rPr>
          <w:u w:val="single" w:color="FF0000"/>
        </w:rPr>
        <w:t>売買取引</w:t>
      </w:r>
      <w:r w:rsidRPr="00FE55A8">
        <w:t>のあつた直近の日の最終価格。以下この条において「前日の安定操作基準最終価格」という。）又は安定操作開始日の前日の安定操作基準最終価格のうちいずれか低い価格</w:t>
      </w:r>
    </w:p>
    <w:p w:rsidR="00FE55A8" w:rsidRPr="00FE55A8" w:rsidRDefault="00FE55A8" w:rsidP="00FE55A8">
      <w:pPr>
        <w:ind w:leftChars="172" w:left="539" w:hangingChars="85" w:hanging="178"/>
      </w:pPr>
      <w:r w:rsidRPr="00FE55A8">
        <w:t>ロ　その後に行う安定操作取引　当該証券会社の安定操作開始価格</w:t>
      </w:r>
    </w:p>
    <w:p w:rsidR="00FE55A8" w:rsidRPr="00FE55A8" w:rsidRDefault="00FE55A8" w:rsidP="00FE55A8">
      <w:pPr>
        <w:ind w:leftChars="86" w:left="359" w:hangingChars="85" w:hanging="178"/>
      </w:pPr>
      <w:r w:rsidRPr="00FE55A8">
        <w:t>二　安定操作開始日後における安定操作取引　安定操作開始価格（安定操作開始日に安定操作取引を行</w:t>
      </w:r>
      <w:r w:rsidRPr="00FE55A8">
        <w:rPr>
          <w:rFonts w:hint="eastAsia"/>
        </w:rPr>
        <w:t>っ</w:t>
      </w:r>
      <w:r w:rsidRPr="00FE55A8">
        <w:t>た証券会社が二以上ある場合には、これらの証券会社の安定操作開始価格のうち最も低いもの）又は安定操作取引を行おうとする日の前日の安定操作基準最終価格のうちいずれか低い価格</w:t>
      </w:r>
    </w:p>
    <w:p w:rsidR="00FE55A8" w:rsidRPr="00FE55A8" w:rsidRDefault="00FE55A8" w:rsidP="00FE55A8">
      <w:pPr>
        <w:ind w:left="178" w:hangingChars="85" w:hanging="178"/>
      </w:pPr>
      <w:r w:rsidRPr="00FE55A8">
        <w:t>２　前項の規定は、</w:t>
      </w:r>
      <w:r w:rsidRPr="00FE55A8">
        <w:rPr>
          <w:u w:val="single" w:color="FF0000"/>
        </w:rPr>
        <w:t>店頭売買有価証券の店頭売買取引により</w:t>
      </w:r>
      <w:r w:rsidRPr="00FE55A8">
        <w:t>安定操作取引を行う証券会社について準用する。</w:t>
      </w:r>
      <w:r w:rsidRPr="00FE55A8">
        <w:rPr>
          <w:u w:val="single" w:color="FF0000"/>
        </w:rPr>
        <w:t>この場合において、同項第一号中「主たる証券取引所の開設する有価証券市場における」とあるのは「主たる証券業協会が公表した」と、「当該有価証券市場において、当該前日に当該安定操作有価証券の売買取引が」とあるのは「当該前日に当該証券業協会が報告を受けるべき当該安定操作有価証券の店頭売買取引が」と、「当該売買取引」とあるのは「当該店頭売買取引」と読み替えるものとする。</w:t>
      </w:r>
    </w:p>
    <w:p w:rsidR="00FE55A8" w:rsidRPr="00FE55A8" w:rsidRDefault="00FE55A8" w:rsidP="00FE55A8">
      <w:pPr>
        <w:rPr>
          <w:rFonts w:hint="eastAsia"/>
        </w:rPr>
      </w:pPr>
    </w:p>
    <w:p w:rsidR="0072098F" w:rsidRDefault="0072098F" w:rsidP="0072098F">
      <w:pPr>
        <w:rPr>
          <w:rFonts w:hint="eastAsia"/>
        </w:rPr>
      </w:pPr>
    </w:p>
    <w:p w:rsidR="0072098F" w:rsidRDefault="0072098F" w:rsidP="0072098F">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FE55A8">
        <w:rPr>
          <w:rFonts w:hint="eastAsia"/>
        </w:rPr>
        <w:tab/>
      </w:r>
      <w:r w:rsidR="00FE55A8">
        <w:rPr>
          <w:rFonts w:hint="eastAsia"/>
        </w:rPr>
        <w:t>（改正なし）</w:t>
      </w:r>
    </w:p>
    <w:p w:rsidR="0072098F" w:rsidRDefault="0072098F" w:rsidP="0072098F">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FE55A8">
        <w:rPr>
          <w:rFonts w:hint="eastAsia"/>
        </w:rPr>
        <w:tab/>
      </w:r>
      <w:r w:rsidR="00FE55A8">
        <w:rPr>
          <w:rFonts w:hint="eastAsia"/>
        </w:rPr>
        <w:t>（改正なし）</w:t>
      </w:r>
    </w:p>
    <w:p w:rsidR="0072098F" w:rsidRDefault="0072098F" w:rsidP="0072098F">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FE55A8">
        <w:rPr>
          <w:rFonts w:hint="eastAsia"/>
        </w:rPr>
        <w:tab/>
      </w:r>
      <w:r w:rsidR="00FE55A8">
        <w:rPr>
          <w:rFonts w:hint="eastAsia"/>
        </w:rPr>
        <w:t>（改正なし）</w:t>
      </w:r>
    </w:p>
    <w:p w:rsidR="0072098F" w:rsidRDefault="0072098F" w:rsidP="0072098F">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FE55A8">
        <w:rPr>
          <w:rFonts w:hint="eastAsia"/>
        </w:rPr>
        <w:tab/>
      </w:r>
      <w:r w:rsidR="00FE55A8">
        <w:rPr>
          <w:rFonts w:hint="eastAsia"/>
        </w:rPr>
        <w:t>（改正なし）</w:t>
      </w:r>
    </w:p>
    <w:p w:rsidR="0072098F" w:rsidRDefault="0072098F" w:rsidP="0072098F">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FE55A8">
        <w:rPr>
          <w:rFonts w:hint="eastAsia"/>
        </w:rPr>
        <w:tab/>
      </w:r>
      <w:r w:rsidR="00FE55A8">
        <w:rPr>
          <w:rFonts w:hint="eastAsia"/>
        </w:rPr>
        <w:t>（改正なし）</w:t>
      </w:r>
    </w:p>
    <w:p w:rsidR="0072098F" w:rsidRDefault="0072098F" w:rsidP="0072098F">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FE55A8">
        <w:rPr>
          <w:rFonts w:hint="eastAsia"/>
        </w:rPr>
        <w:tab/>
      </w:r>
      <w:r w:rsidR="00FE55A8">
        <w:rPr>
          <w:rFonts w:hint="eastAsia"/>
        </w:rPr>
        <w:t>（改正なし）</w:t>
      </w:r>
    </w:p>
    <w:p w:rsidR="005B6CFA" w:rsidRDefault="005B6CFA" w:rsidP="005B6CFA">
      <w:pPr>
        <w:rPr>
          <w:rFonts w:hint="eastAsia"/>
        </w:rPr>
      </w:pPr>
      <w:r>
        <w:rPr>
          <w:rFonts w:hint="eastAsia"/>
        </w:rPr>
        <w:lastRenderedPageBreak/>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FE55A8">
        <w:rPr>
          <w:rFonts w:hint="eastAsia"/>
        </w:rPr>
        <w:tab/>
      </w:r>
      <w:r w:rsidR="00FE55A8">
        <w:rPr>
          <w:rFonts w:hint="eastAsia"/>
        </w:rPr>
        <w:t>（改正なし）</w:t>
      </w:r>
    </w:p>
    <w:p w:rsidR="005B6CFA" w:rsidRDefault="005B6CFA" w:rsidP="005B6CFA">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FE55A8">
        <w:rPr>
          <w:rFonts w:hint="eastAsia"/>
        </w:rPr>
        <w:tab/>
      </w:r>
      <w:r w:rsidR="00FE55A8">
        <w:rPr>
          <w:rFonts w:hint="eastAsia"/>
        </w:rPr>
        <w:t>（改正なし）</w:t>
      </w:r>
    </w:p>
    <w:p w:rsidR="0072098F" w:rsidRDefault="0072098F" w:rsidP="0072098F">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FE55A8">
        <w:rPr>
          <w:rFonts w:hint="eastAsia"/>
        </w:rPr>
        <w:tab/>
      </w:r>
      <w:r w:rsidR="00FE55A8">
        <w:rPr>
          <w:rFonts w:hint="eastAsia"/>
        </w:rPr>
        <w:t>（改正なし）</w:t>
      </w:r>
    </w:p>
    <w:p w:rsidR="0072098F" w:rsidRDefault="0072098F" w:rsidP="0072098F">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FE55A8">
        <w:rPr>
          <w:rFonts w:hint="eastAsia"/>
        </w:rPr>
        <w:tab/>
      </w:r>
      <w:r w:rsidR="00FE55A8">
        <w:rPr>
          <w:rFonts w:hint="eastAsia"/>
        </w:rPr>
        <w:t>（改正なし）</w:t>
      </w:r>
    </w:p>
    <w:p w:rsidR="0072098F" w:rsidRDefault="0072098F" w:rsidP="0072098F">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FE55A8">
        <w:rPr>
          <w:rFonts w:hint="eastAsia"/>
        </w:rPr>
        <w:tab/>
      </w:r>
      <w:r w:rsidR="00FE55A8">
        <w:rPr>
          <w:rFonts w:hint="eastAsia"/>
        </w:rPr>
        <w:t>（改正なし）</w:t>
      </w:r>
    </w:p>
    <w:p w:rsidR="0072098F" w:rsidRDefault="0072098F" w:rsidP="0072098F">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FE55A8">
        <w:rPr>
          <w:rFonts w:hint="eastAsia"/>
        </w:rPr>
        <w:tab/>
      </w:r>
      <w:r w:rsidR="00FE55A8">
        <w:rPr>
          <w:rFonts w:hint="eastAsia"/>
        </w:rPr>
        <w:t>（改正なし）</w:t>
      </w:r>
    </w:p>
    <w:p w:rsidR="0072098F" w:rsidRDefault="0072098F" w:rsidP="0072098F">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sidR="00FE55A8">
        <w:rPr>
          <w:rFonts w:hint="eastAsia"/>
        </w:rPr>
        <w:tab/>
      </w:r>
      <w:r w:rsidR="00FE55A8">
        <w:rPr>
          <w:rFonts w:hint="eastAsia"/>
        </w:rPr>
        <w:t>（改正なし）</w:t>
      </w:r>
    </w:p>
    <w:p w:rsidR="000754E2" w:rsidRDefault="0072098F" w:rsidP="000754E2">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0754E2" w:rsidRDefault="000754E2" w:rsidP="000754E2">
      <w:pPr>
        <w:rPr>
          <w:rFonts w:hint="eastAsia"/>
        </w:rPr>
      </w:pPr>
    </w:p>
    <w:p w:rsidR="000754E2" w:rsidRDefault="000754E2" w:rsidP="000754E2">
      <w:pPr>
        <w:rPr>
          <w:rFonts w:hint="eastAsia"/>
        </w:rPr>
      </w:pPr>
      <w:r>
        <w:rPr>
          <w:rFonts w:hint="eastAsia"/>
        </w:rPr>
        <w:t>（改正後）</w:t>
      </w:r>
    </w:p>
    <w:p w:rsidR="00EF51C1" w:rsidRPr="000B0742" w:rsidRDefault="00EF51C1" w:rsidP="00EF51C1">
      <w:pPr>
        <w:ind w:leftChars="85" w:left="178"/>
      </w:pPr>
      <w:r w:rsidRPr="000B0742">
        <w:t>（安定操作取引価格の制限）</w:t>
      </w:r>
    </w:p>
    <w:p w:rsidR="000754E2" w:rsidRPr="000754E2" w:rsidRDefault="000754E2" w:rsidP="000754E2">
      <w:pPr>
        <w:ind w:left="179" w:hangingChars="85" w:hanging="179"/>
      </w:pPr>
      <w:r w:rsidRPr="000B0742">
        <w:rPr>
          <w:b/>
          <w:bCs/>
        </w:rPr>
        <w:t>第二十四条</w:t>
      </w:r>
      <w:r w:rsidRPr="000B0742">
        <w:t xml:space="preserve">　</w:t>
      </w:r>
      <w:r w:rsidRPr="00F75244">
        <w:rPr>
          <w:u w:val="single" w:color="FF0000"/>
        </w:rPr>
        <w:t>有価証券市場において安定操作取引を行う</w:t>
      </w:r>
      <w:r w:rsidRPr="000754E2">
        <w:t>証券会社は、</w:t>
      </w:r>
      <w:r w:rsidRPr="00F75244">
        <w:rPr>
          <w:u w:val="single" w:color="FF0000"/>
        </w:rPr>
        <w:t>次の各号に掲げる安定操作取引</w:t>
      </w:r>
      <w:r w:rsidRPr="000754E2">
        <w:t>の区分に応じ</w:t>
      </w:r>
      <w:r w:rsidRPr="0027465D">
        <w:rPr>
          <w:u w:val="single" w:color="FF0000"/>
        </w:rPr>
        <w:t>当該各号に定める</w:t>
      </w:r>
      <w:r w:rsidRPr="000754E2">
        <w:t>価格</w:t>
      </w:r>
      <w:r w:rsidRPr="000754E2">
        <w:rPr>
          <w:rFonts w:hint="eastAsia"/>
        </w:rPr>
        <w:t>を超えて</w:t>
      </w:r>
      <w:r w:rsidRPr="000754E2">
        <w:t>、当該安定操作取引に係る有価証券（以下</w:t>
      </w:r>
      <w:r w:rsidRPr="0027465D">
        <w:rPr>
          <w:u w:val="single" w:color="FF0000"/>
        </w:rPr>
        <w:t>この条及び次条</w:t>
      </w:r>
      <w:r w:rsidRPr="000754E2">
        <w:t>において「安定操作有価証券」という。）を買い付けてはならない。</w:t>
      </w:r>
    </w:p>
    <w:p w:rsidR="000754E2" w:rsidRPr="000754E2" w:rsidRDefault="000754E2" w:rsidP="00FE55A8">
      <w:pPr>
        <w:ind w:leftChars="86" w:left="359" w:hangingChars="85" w:hanging="178"/>
      </w:pPr>
      <w:r w:rsidRPr="000754E2">
        <w:t>一　安定操作開始日における安定操作取引</w:t>
      </w:r>
    </w:p>
    <w:p w:rsidR="000754E2" w:rsidRPr="000754E2" w:rsidRDefault="000754E2" w:rsidP="00FE55A8">
      <w:pPr>
        <w:ind w:leftChars="172" w:left="539" w:hangingChars="85" w:hanging="178"/>
      </w:pPr>
      <w:r w:rsidRPr="000754E2">
        <w:t>イ　最初の安定操作取引　第二十二条第二項</w:t>
      </w:r>
      <w:r w:rsidRPr="000754E2">
        <w:rPr>
          <w:rFonts w:hint="eastAsia"/>
        </w:rPr>
        <w:t>から第四項まで</w:t>
      </w:r>
      <w:r w:rsidRPr="000754E2">
        <w:t>の規定により安定操作取引をすることができる期間（</w:t>
      </w:r>
      <w:r w:rsidR="001940BE" w:rsidRPr="001940BE">
        <w:rPr>
          <w:rFonts w:hint="eastAsia"/>
          <w:u w:val="single" w:color="FF0000"/>
        </w:rPr>
        <w:t>以下</w:t>
      </w:r>
      <w:r w:rsidRPr="0027465D">
        <w:rPr>
          <w:u w:val="single" w:color="FF0000"/>
        </w:rPr>
        <w:t>第二十六条まで</w:t>
      </w:r>
      <w:r w:rsidRPr="000754E2">
        <w:t>において「安定操作期間」という。）の</w:t>
      </w:r>
      <w:r w:rsidRPr="0027465D">
        <w:rPr>
          <w:u w:val="single" w:color="FF0000"/>
        </w:rPr>
        <w:t>主たる証券取引所の開設する有価証券市場における当該安定操作有価証券の前日の</w:t>
      </w:r>
      <w:r w:rsidRPr="000754E2">
        <w:t>最終価格（当該有価証券市場において、</w:t>
      </w:r>
      <w:r w:rsidRPr="0027465D">
        <w:rPr>
          <w:u w:val="single" w:color="FF0000"/>
        </w:rPr>
        <w:t>当該前日</w:t>
      </w:r>
      <w:r w:rsidRPr="000754E2">
        <w:t>に当該安定操作有価証券の売買取引がない場合には、その日前における当該売買取引のあつた直近の日の最終価格。以下この条において「前日の安定操作基準最終価格」という。）又は安定操作開始日の前日の安定操作基準最終価格のうちいずれか低い価格</w:t>
      </w:r>
    </w:p>
    <w:p w:rsidR="000754E2" w:rsidRPr="000754E2" w:rsidRDefault="000754E2" w:rsidP="00FE55A8">
      <w:pPr>
        <w:ind w:leftChars="172" w:left="539" w:hangingChars="85" w:hanging="178"/>
      </w:pPr>
      <w:r w:rsidRPr="000754E2">
        <w:t>ロ　その後に行う安定操作取引　当該証券会社の安定操作開始価格</w:t>
      </w:r>
    </w:p>
    <w:p w:rsidR="000754E2" w:rsidRPr="000754E2" w:rsidRDefault="000754E2" w:rsidP="00FE55A8">
      <w:pPr>
        <w:ind w:leftChars="86" w:left="359" w:hangingChars="85" w:hanging="178"/>
      </w:pPr>
      <w:r w:rsidRPr="000754E2">
        <w:t>二　安定操作開始日後における安定操作取引　安定操作開始価格（</w:t>
      </w:r>
      <w:r w:rsidR="00431263" w:rsidRPr="0027465D">
        <w:rPr>
          <w:u w:val="single" w:color="FF0000"/>
        </w:rPr>
        <w:t>安定操作開始日</w:t>
      </w:r>
      <w:r w:rsidRPr="000754E2">
        <w:t>に安定操作取引を行</w:t>
      </w:r>
      <w:r w:rsidRPr="000754E2">
        <w:rPr>
          <w:rFonts w:hint="eastAsia"/>
        </w:rPr>
        <w:t>っ</w:t>
      </w:r>
      <w:r w:rsidRPr="000754E2">
        <w:t>た証券会社が二以上ある場合には、これらの証券会社の安定操作開始価格のうち最も低いもの）又は安定操作取引を行おうとする日の前日の安定操作基準最終価格のうちいずれか低い価格</w:t>
      </w:r>
    </w:p>
    <w:p w:rsidR="00431263" w:rsidRPr="006020ED" w:rsidRDefault="00431263" w:rsidP="00431263">
      <w:pPr>
        <w:ind w:left="178" w:hangingChars="85" w:hanging="178"/>
        <w:rPr>
          <w:u w:val="single" w:color="FF0000"/>
        </w:rPr>
      </w:pPr>
      <w:r w:rsidRPr="006020ED">
        <w:rPr>
          <w:u w:val="single" w:color="FF0000"/>
        </w:rPr>
        <w:t>２　前項の規定は、店頭売買有価証券の店頭売買取引により安定操作取引を行う証券会社について準用する。この場合において、同項第一号中「主たる証券取引所の開設する有価証券市場における」とあるのは「主たる証券業協会が公表した」と、「当該有価証券市場において、当該前日に当該安定操作有価証券の売買取引が」とあるのは「当該前日に当該証券業協会が報告を受けるべき当該安定操作有価証券の店頭売買取引が」と、「当該売買取引」とあるのは「当該店頭売買取引」と読み替えるものとする。</w:t>
      </w:r>
    </w:p>
    <w:p w:rsidR="000754E2" w:rsidRPr="00431263" w:rsidRDefault="000754E2" w:rsidP="000754E2">
      <w:pPr>
        <w:ind w:left="178" w:hangingChars="85" w:hanging="178"/>
        <w:rPr>
          <w:rFonts w:hint="eastAsia"/>
        </w:rPr>
      </w:pPr>
    </w:p>
    <w:p w:rsidR="000754E2" w:rsidRPr="000754E2" w:rsidRDefault="000754E2" w:rsidP="000754E2">
      <w:pPr>
        <w:ind w:left="178" w:hangingChars="85" w:hanging="178"/>
        <w:rPr>
          <w:rFonts w:hint="eastAsia"/>
        </w:rPr>
      </w:pPr>
      <w:r w:rsidRPr="000754E2">
        <w:rPr>
          <w:rFonts w:hint="eastAsia"/>
        </w:rPr>
        <w:t>（改正前）</w:t>
      </w:r>
    </w:p>
    <w:p w:rsidR="00EF51C1" w:rsidRPr="000B0742" w:rsidRDefault="00EF51C1" w:rsidP="00EF51C1">
      <w:pPr>
        <w:ind w:leftChars="85" w:left="178"/>
      </w:pPr>
      <w:r w:rsidRPr="000B0742">
        <w:lastRenderedPageBreak/>
        <w:t>（安定操作取引価格の制限）</w:t>
      </w:r>
    </w:p>
    <w:p w:rsidR="000754E2" w:rsidRPr="000754E2" w:rsidRDefault="000754E2" w:rsidP="000754E2">
      <w:pPr>
        <w:ind w:left="179" w:hangingChars="85" w:hanging="179"/>
      </w:pPr>
      <w:r w:rsidRPr="000754E2">
        <w:rPr>
          <w:b/>
          <w:bCs/>
        </w:rPr>
        <w:t>第二十四条</w:t>
      </w:r>
      <w:r w:rsidRPr="000754E2">
        <w:t xml:space="preserve">　</w:t>
      </w:r>
      <w:r w:rsidRPr="000754E2">
        <w:rPr>
          <w:u w:val="single" w:color="FF0000"/>
        </w:rPr>
        <w:t>安定操作取引を行う</w:t>
      </w:r>
      <w:r w:rsidRPr="000754E2">
        <w:t>証券会社は、</w:t>
      </w:r>
      <w:r w:rsidRPr="000754E2">
        <w:rPr>
          <w:u w:val="single" w:color="FF0000"/>
        </w:rPr>
        <w:t>次に掲げる安定操作取引</w:t>
      </w:r>
      <w:r w:rsidRPr="000754E2">
        <w:t>の区分に応じそれぞれ</w:t>
      </w:r>
      <w:r w:rsidRPr="000754E2">
        <w:rPr>
          <w:u w:val="single" w:color="FF0000"/>
        </w:rPr>
        <w:t>次に掲げる</w:t>
      </w:r>
      <w:r w:rsidRPr="000754E2">
        <w:t>価格</w:t>
      </w:r>
      <w:r w:rsidRPr="000754E2">
        <w:rPr>
          <w:rFonts w:hint="eastAsia"/>
        </w:rPr>
        <w:t>を超えて</w:t>
      </w:r>
      <w:r w:rsidRPr="000754E2">
        <w:t>、当該安定操作取引に係る有価証券（以下</w:t>
      </w:r>
      <w:r w:rsidRPr="000754E2">
        <w:rPr>
          <w:u w:val="single" w:color="FF0000"/>
        </w:rPr>
        <w:t>次条まで</w:t>
      </w:r>
      <w:r w:rsidRPr="000754E2">
        <w:t>において「安定操作有価証券」という。）を買い付けてはならない。</w:t>
      </w:r>
    </w:p>
    <w:p w:rsidR="000754E2" w:rsidRPr="000754E2" w:rsidRDefault="000754E2" w:rsidP="00FE55A8">
      <w:pPr>
        <w:ind w:leftChars="172" w:left="539" w:hangingChars="85" w:hanging="178"/>
      </w:pPr>
      <w:r w:rsidRPr="000754E2">
        <w:t>一　安定操作開始日における安定操作取引</w:t>
      </w:r>
    </w:p>
    <w:p w:rsidR="000754E2" w:rsidRPr="000754E2" w:rsidRDefault="000754E2" w:rsidP="00FE55A8">
      <w:pPr>
        <w:ind w:leftChars="258" w:left="720" w:hangingChars="85" w:hanging="178"/>
      </w:pPr>
      <w:r w:rsidRPr="000754E2">
        <w:t>イ　最初の安定操作取引　第二十二条第二項</w:t>
      </w:r>
      <w:r w:rsidRPr="000754E2">
        <w:rPr>
          <w:rFonts w:hint="eastAsia"/>
        </w:rPr>
        <w:t>から第四項まで</w:t>
      </w:r>
      <w:r w:rsidRPr="000754E2">
        <w:t>の規定により安定操作取引をすることができる期間（</w:t>
      </w:r>
      <w:r w:rsidRPr="000754E2">
        <w:rPr>
          <w:u w:val="single" w:color="FF0000"/>
        </w:rPr>
        <w:t>次条及び第二十六条</w:t>
      </w:r>
      <w:r w:rsidRPr="000754E2">
        <w:t>において「安定操作期間」という。）の</w:t>
      </w:r>
      <w:r w:rsidRPr="000754E2">
        <w:rPr>
          <w:u w:val="single" w:color="FF0000"/>
        </w:rPr>
        <w:t>初日の前日の主たる有価証券市場における当該安定操作有価証券の</w:t>
      </w:r>
      <w:r w:rsidRPr="000754E2">
        <w:t>最終価格（当該有価証券市場において、</w:t>
      </w:r>
      <w:r w:rsidRPr="000754E2">
        <w:rPr>
          <w:u w:val="single" w:color="FF0000"/>
        </w:rPr>
        <w:t>その日</w:t>
      </w:r>
      <w:r w:rsidRPr="000754E2">
        <w:t>に当該安定操作有価証券の売買取引がない場合には、その日前における当該売買取引のあつた直近の日の最終価格。以下この条において「前日の安定操作基準最終価格」という。）又は安定操作開始日の前日の安定操作基準最終価格のうちいずれか低い価格</w:t>
      </w:r>
    </w:p>
    <w:p w:rsidR="000754E2" w:rsidRPr="000754E2" w:rsidRDefault="000754E2" w:rsidP="00FE55A8">
      <w:pPr>
        <w:ind w:leftChars="258" w:left="720" w:hangingChars="85" w:hanging="178"/>
      </w:pPr>
      <w:r w:rsidRPr="000754E2">
        <w:t>ロ　その後に行う安定操作取引　当該証券会社の安定操作開始価格</w:t>
      </w:r>
    </w:p>
    <w:p w:rsidR="000754E2" w:rsidRPr="000754E2" w:rsidRDefault="000754E2" w:rsidP="00FE55A8">
      <w:pPr>
        <w:ind w:leftChars="172" w:left="539" w:hangingChars="85" w:hanging="178"/>
      </w:pPr>
      <w:r w:rsidRPr="000754E2">
        <w:t>二　安定操作開始日後における安定操作取引　安定操作開始価格（</w:t>
      </w:r>
      <w:r w:rsidRPr="00431263">
        <w:rPr>
          <w:u w:val="single" w:color="FF0000"/>
        </w:rPr>
        <w:t>同日</w:t>
      </w:r>
      <w:r w:rsidRPr="000754E2">
        <w:t>に安定操作取引を行</w:t>
      </w:r>
      <w:r w:rsidRPr="000754E2">
        <w:rPr>
          <w:rFonts w:hint="eastAsia"/>
        </w:rPr>
        <w:t>っ</w:t>
      </w:r>
      <w:r w:rsidRPr="000754E2">
        <w:t>た証券会社が二以上ある場合には、これらの証券会社の安定操作開始価格のうち最も低いもの）又は安定操作取引を行おうとする日の前日の安定操作基準最終価格のうちいずれか低い価格</w:t>
      </w:r>
    </w:p>
    <w:p w:rsidR="000754E2" w:rsidRPr="00205E78" w:rsidRDefault="000754E2" w:rsidP="000754E2">
      <w:pPr>
        <w:rPr>
          <w:rFonts w:hint="eastAsia"/>
          <w:u w:val="single" w:color="FF0000"/>
        </w:rPr>
      </w:pPr>
      <w:r w:rsidRPr="00205E78">
        <w:rPr>
          <w:rFonts w:hint="eastAsia"/>
          <w:u w:val="single" w:color="FF0000"/>
        </w:rPr>
        <w:t>（</w:t>
      </w:r>
      <w:r w:rsidR="00431263">
        <w:rPr>
          <w:rFonts w:hint="eastAsia"/>
          <w:u w:val="single" w:color="FF0000"/>
        </w:rPr>
        <w:t>２</w:t>
      </w:r>
      <w:r w:rsidRPr="00205E78">
        <w:rPr>
          <w:rFonts w:hint="eastAsia"/>
          <w:u w:val="single" w:color="FF0000"/>
        </w:rPr>
        <w:t xml:space="preserve">　新設）</w:t>
      </w:r>
    </w:p>
    <w:p w:rsidR="000754E2" w:rsidRDefault="000754E2" w:rsidP="000754E2">
      <w:pPr>
        <w:ind w:left="178" w:hangingChars="85" w:hanging="178"/>
        <w:rPr>
          <w:rFonts w:hint="eastAsia"/>
        </w:rPr>
      </w:pPr>
    </w:p>
    <w:p w:rsidR="0072098F" w:rsidRDefault="0072098F" w:rsidP="0072098F">
      <w:pPr>
        <w:rPr>
          <w:rFonts w:hint="eastAsia"/>
        </w:rPr>
      </w:pPr>
    </w:p>
    <w:p w:rsidR="0072098F" w:rsidRDefault="0072098F" w:rsidP="0072098F">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0754E2">
        <w:rPr>
          <w:rFonts w:hint="eastAsia"/>
        </w:rPr>
        <w:tab/>
      </w:r>
      <w:r w:rsidR="000754E2">
        <w:rPr>
          <w:rFonts w:hint="eastAsia"/>
        </w:rPr>
        <w:t>（改正なし）</w:t>
      </w:r>
    </w:p>
    <w:p w:rsidR="0072098F" w:rsidRDefault="0072098F" w:rsidP="0072098F">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0754E2">
        <w:rPr>
          <w:rFonts w:hint="eastAsia"/>
        </w:rPr>
        <w:tab/>
      </w:r>
      <w:r w:rsidR="000754E2">
        <w:rPr>
          <w:rFonts w:hint="eastAsia"/>
        </w:rPr>
        <w:t>（改正なし）</w:t>
      </w:r>
    </w:p>
    <w:p w:rsidR="0072098F" w:rsidRDefault="0072098F" w:rsidP="0072098F">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sidR="000754E2">
        <w:rPr>
          <w:rFonts w:hint="eastAsia"/>
        </w:rPr>
        <w:tab/>
      </w:r>
      <w:r w:rsidR="000754E2">
        <w:rPr>
          <w:rFonts w:hint="eastAsia"/>
        </w:rPr>
        <w:t>（改正なし）</w:t>
      </w:r>
    </w:p>
    <w:p w:rsidR="0072098F" w:rsidRDefault="0072098F" w:rsidP="0072098F">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sidR="000754E2">
        <w:rPr>
          <w:rFonts w:hint="eastAsia"/>
        </w:rPr>
        <w:tab/>
      </w:r>
      <w:r w:rsidR="000754E2">
        <w:rPr>
          <w:rFonts w:hint="eastAsia"/>
        </w:rPr>
        <w:t>（改正なし）</w:t>
      </w:r>
    </w:p>
    <w:p w:rsidR="0072098F" w:rsidRDefault="0072098F" w:rsidP="0072098F">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sidR="000754E2">
        <w:rPr>
          <w:rFonts w:hint="eastAsia"/>
        </w:rPr>
        <w:tab/>
      </w:r>
      <w:r w:rsidR="000754E2">
        <w:rPr>
          <w:rFonts w:hint="eastAsia"/>
        </w:rPr>
        <w:t>（改正なし）</w:t>
      </w:r>
    </w:p>
    <w:p w:rsidR="0072098F" w:rsidRDefault="0072098F" w:rsidP="0072098F">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sidR="000754E2">
        <w:rPr>
          <w:rFonts w:hint="eastAsia"/>
        </w:rPr>
        <w:tab/>
      </w:r>
      <w:r w:rsidR="000754E2">
        <w:rPr>
          <w:rFonts w:hint="eastAsia"/>
        </w:rPr>
        <w:t>（改正なし）</w:t>
      </w:r>
    </w:p>
    <w:p w:rsidR="0072098F" w:rsidRDefault="0072098F" w:rsidP="0072098F">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sidR="000754E2">
        <w:rPr>
          <w:rFonts w:hint="eastAsia"/>
        </w:rPr>
        <w:tab/>
      </w:r>
      <w:r w:rsidR="000754E2">
        <w:rPr>
          <w:rFonts w:hint="eastAsia"/>
        </w:rPr>
        <w:t>（改正なし）</w:t>
      </w:r>
    </w:p>
    <w:p w:rsidR="0072098F" w:rsidRDefault="0072098F" w:rsidP="0072098F">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sidR="000754E2">
        <w:rPr>
          <w:rFonts w:hint="eastAsia"/>
        </w:rPr>
        <w:tab/>
      </w:r>
      <w:r w:rsidR="000754E2">
        <w:rPr>
          <w:rFonts w:hint="eastAsia"/>
        </w:rPr>
        <w:t>（改正なし）</w:t>
      </w:r>
    </w:p>
    <w:p w:rsidR="0072098F" w:rsidRDefault="0072098F" w:rsidP="0072098F">
      <w:pPr>
        <w:rPr>
          <w:rFonts w:hint="eastAsia"/>
        </w:rPr>
      </w:pPr>
      <w:r>
        <w:rPr>
          <w:rFonts w:hint="eastAsia"/>
        </w:rPr>
        <w:t>【</w:t>
      </w:r>
      <w:r w:rsidR="002971FD">
        <w:t>昭和</w:t>
      </w:r>
      <w:r w:rsidR="002971FD">
        <w:t>59</w:t>
      </w:r>
      <w:r w:rsidR="002971FD">
        <w:t>年</w:t>
      </w:r>
      <w:r w:rsidR="002971FD">
        <w:t>6</w:t>
      </w:r>
      <w:r w:rsidR="002971FD">
        <w:t>月</w:t>
      </w:r>
      <w:r w:rsidR="002971FD">
        <w:t>19</w:t>
      </w:r>
      <w:r w:rsidR="002971FD">
        <w:t>日</w:t>
      </w:r>
      <w:r>
        <w:rPr>
          <w:rFonts w:hint="eastAsia"/>
        </w:rPr>
        <w:tab/>
      </w:r>
      <w:r>
        <w:rPr>
          <w:rFonts w:hint="eastAsia"/>
        </w:rPr>
        <w:t>政令第</w:t>
      </w:r>
      <w:r>
        <w:rPr>
          <w:rFonts w:hint="eastAsia"/>
        </w:rPr>
        <w:t>196</w:t>
      </w:r>
      <w:r>
        <w:rPr>
          <w:rFonts w:hint="eastAsia"/>
        </w:rPr>
        <w:t>号】</w:t>
      </w:r>
      <w:r w:rsidR="000754E2">
        <w:rPr>
          <w:rFonts w:hint="eastAsia"/>
        </w:rPr>
        <w:tab/>
      </w:r>
      <w:r w:rsidR="000754E2">
        <w:rPr>
          <w:rFonts w:hint="eastAsia"/>
        </w:rPr>
        <w:t>（改正なし）</w:t>
      </w:r>
    </w:p>
    <w:p w:rsidR="00F26331" w:rsidRDefault="00F26331" w:rsidP="00F26331">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sidR="000754E2">
        <w:rPr>
          <w:rFonts w:hint="eastAsia"/>
        </w:rPr>
        <w:tab/>
      </w:r>
      <w:r w:rsidR="000754E2">
        <w:rPr>
          <w:rFonts w:hint="eastAsia"/>
        </w:rPr>
        <w:t>（改正なし）</w:t>
      </w:r>
    </w:p>
    <w:p w:rsidR="00F26331" w:rsidRDefault="00F26331" w:rsidP="00F26331">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p>
    <w:p w:rsidR="00922777" w:rsidRDefault="00922777" w:rsidP="00C521A0">
      <w:pPr>
        <w:rPr>
          <w:rFonts w:hint="eastAsia"/>
        </w:rPr>
      </w:pPr>
    </w:p>
    <w:p w:rsidR="00C521A0" w:rsidRDefault="00C521A0" w:rsidP="00C521A0">
      <w:pPr>
        <w:rPr>
          <w:rFonts w:hint="eastAsia"/>
        </w:rPr>
      </w:pPr>
      <w:r>
        <w:rPr>
          <w:rFonts w:hint="eastAsia"/>
        </w:rPr>
        <w:t>（改正後）</w:t>
      </w:r>
    </w:p>
    <w:p w:rsidR="00EF51C1" w:rsidRPr="000B0742" w:rsidRDefault="00EF51C1" w:rsidP="00EF51C1">
      <w:pPr>
        <w:ind w:leftChars="85" w:left="178"/>
      </w:pPr>
      <w:r w:rsidRPr="000B0742">
        <w:t>（安定操作取引価格の制限）</w:t>
      </w:r>
    </w:p>
    <w:p w:rsidR="00C521A0" w:rsidRPr="000B0742" w:rsidRDefault="00C521A0" w:rsidP="00922777">
      <w:pPr>
        <w:ind w:left="179" w:hangingChars="85" w:hanging="179"/>
      </w:pPr>
      <w:r w:rsidRPr="000B0742">
        <w:rPr>
          <w:b/>
          <w:bCs/>
        </w:rPr>
        <w:t>第二十四条</w:t>
      </w:r>
      <w:r w:rsidRPr="000B0742">
        <w:t xml:space="preserve">　安定操作取引を</w:t>
      </w:r>
      <w:r>
        <w:rPr>
          <w:u w:val="single" w:color="FF6600"/>
        </w:rPr>
        <w:t>行</w:t>
      </w:r>
      <w:r w:rsidRPr="00C521A0">
        <w:rPr>
          <w:u w:val="single" w:color="FF6600"/>
        </w:rPr>
        <w:t>う</w:t>
      </w:r>
      <w:r w:rsidRPr="000B0742">
        <w:t>証券会</w:t>
      </w:r>
      <w:r>
        <w:t>社は、次に掲げる安定操作取引の区分に応じそれぞれ次に掲げる価格</w:t>
      </w:r>
      <w:r>
        <w:rPr>
          <w:rFonts w:hint="eastAsia"/>
        </w:rPr>
        <w:t>を</w:t>
      </w:r>
      <w:r w:rsidRPr="00C521A0">
        <w:rPr>
          <w:rFonts w:hint="eastAsia"/>
          <w:u w:val="single" w:color="FF6600"/>
        </w:rPr>
        <w:t>超えて</w:t>
      </w:r>
      <w:r w:rsidRPr="000B0742">
        <w:t>、当該安定操作取引に係る有価証券（以下次条までにおいて</w:t>
      </w:r>
      <w:r w:rsidRPr="000B0742">
        <w:lastRenderedPageBreak/>
        <w:t>「安定操作有価証券」という。）を買い付けてはならない。</w:t>
      </w:r>
    </w:p>
    <w:p w:rsidR="00C521A0" w:rsidRPr="000B0742" w:rsidRDefault="00C521A0" w:rsidP="00FE55A8">
      <w:pPr>
        <w:ind w:leftChars="86" w:left="359" w:hangingChars="85" w:hanging="178"/>
      </w:pPr>
      <w:r w:rsidRPr="000B0742">
        <w:t>一　安定操作開始日における安定操作取引</w:t>
      </w:r>
    </w:p>
    <w:p w:rsidR="00C521A0" w:rsidRPr="000B0742" w:rsidRDefault="00C521A0" w:rsidP="00FE55A8">
      <w:pPr>
        <w:ind w:leftChars="172" w:left="539" w:hangingChars="85" w:hanging="178"/>
      </w:pPr>
      <w:r w:rsidRPr="000B0742">
        <w:t xml:space="preserve">イ　最初の安定操作取引　</w:t>
      </w:r>
      <w:r w:rsidRPr="00C521A0">
        <w:rPr>
          <w:u w:val="single" w:color="FF6600"/>
        </w:rPr>
        <w:t>第二十二条第二項</w:t>
      </w:r>
      <w:r>
        <w:rPr>
          <w:rFonts w:hint="eastAsia"/>
          <w:u w:val="single" w:color="FF6600"/>
        </w:rPr>
        <w:t>から第四項まで</w:t>
      </w:r>
      <w:r w:rsidRPr="000B0742">
        <w:t>の規定により安定操作取引をすることができる期間（次条及び第二十六条において「安定操作期間」という。）の初日の前日の主たる有価証券市場における当該安定操作有価証券の最終価格（当該有価証券市場において、その日に当該安定操作有価証券の売買取引がない場合には、その日前における当該売買取引のあつた直近の日の最終価格。以下この条において「前日の安定操作基準最終価格」という。）又は安定操作開始日の前日の安定操作基準最終価格のうちいずれか低い価格</w:t>
      </w:r>
    </w:p>
    <w:p w:rsidR="00C521A0" w:rsidRPr="000B0742" w:rsidRDefault="00C521A0" w:rsidP="00FE55A8">
      <w:pPr>
        <w:ind w:leftChars="172" w:left="539" w:hangingChars="85" w:hanging="178"/>
      </w:pPr>
      <w:r w:rsidRPr="000B0742">
        <w:t>ロ　その後に</w:t>
      </w:r>
      <w:r>
        <w:rPr>
          <w:u w:val="single" w:color="FF6600"/>
        </w:rPr>
        <w:t>行</w:t>
      </w:r>
      <w:r w:rsidRPr="00C521A0">
        <w:rPr>
          <w:u w:val="single" w:color="FF6600"/>
        </w:rPr>
        <w:t>う</w:t>
      </w:r>
      <w:r w:rsidRPr="000B0742">
        <w:t>安定操作取引　当該証券会社の安定操作開始価格</w:t>
      </w:r>
    </w:p>
    <w:p w:rsidR="00C521A0" w:rsidRPr="000B0742" w:rsidRDefault="00C521A0" w:rsidP="00FE55A8">
      <w:pPr>
        <w:ind w:leftChars="86" w:left="359" w:hangingChars="85" w:hanging="178"/>
      </w:pPr>
      <w:r w:rsidRPr="000B0742">
        <w:t>二　安定操作開始日後における安定操作取引　安定操作開始価格（同日に安定操作取引を</w:t>
      </w:r>
      <w:r>
        <w:rPr>
          <w:u w:val="single" w:color="FF6600"/>
        </w:rPr>
        <w:t>行</w:t>
      </w:r>
      <w:r>
        <w:rPr>
          <w:rFonts w:hint="eastAsia"/>
          <w:u w:val="single" w:color="FF6600"/>
        </w:rPr>
        <w:t>っ</w:t>
      </w:r>
      <w:r w:rsidRPr="00C521A0">
        <w:rPr>
          <w:u w:val="single" w:color="FF6600"/>
        </w:rPr>
        <w:t>た</w:t>
      </w:r>
      <w:r w:rsidRPr="000B0742">
        <w:t>証券会社が二以上ある場合には、これらの証券会社の安定操作開始価格のうち最も低いもの）又は安定操作取引を</w:t>
      </w:r>
      <w:r>
        <w:rPr>
          <w:u w:val="single" w:color="FF6600"/>
        </w:rPr>
        <w:t>行</w:t>
      </w:r>
      <w:r w:rsidRPr="00C521A0">
        <w:rPr>
          <w:u w:val="single" w:color="FF6600"/>
        </w:rPr>
        <w:t>おう</w:t>
      </w:r>
      <w:r w:rsidRPr="000B0742">
        <w:t>とする日の前日の安定操作基準最終価格のうちいずれか低い価格</w:t>
      </w:r>
    </w:p>
    <w:p w:rsidR="00C521A0" w:rsidRDefault="00C521A0" w:rsidP="00C521A0">
      <w:pPr>
        <w:ind w:left="178" w:hangingChars="85" w:hanging="178"/>
        <w:rPr>
          <w:rFonts w:hint="eastAsia"/>
        </w:rPr>
      </w:pPr>
    </w:p>
    <w:p w:rsidR="00C521A0" w:rsidRDefault="00C521A0" w:rsidP="00C521A0">
      <w:pPr>
        <w:ind w:left="178" w:hangingChars="85" w:hanging="178"/>
        <w:rPr>
          <w:rFonts w:hint="eastAsia"/>
        </w:rPr>
      </w:pPr>
      <w:r>
        <w:rPr>
          <w:rFonts w:hint="eastAsia"/>
        </w:rPr>
        <w:t>（改正前）</w:t>
      </w:r>
    </w:p>
    <w:p w:rsidR="00EF51C1" w:rsidRPr="000B0742" w:rsidRDefault="00EF51C1" w:rsidP="00EF51C1">
      <w:pPr>
        <w:ind w:leftChars="85" w:left="178"/>
      </w:pPr>
      <w:r w:rsidRPr="000B0742">
        <w:t>（安定操作取引価格の制限）</w:t>
      </w:r>
    </w:p>
    <w:p w:rsidR="00C521A0" w:rsidRPr="000B0742" w:rsidRDefault="00C521A0" w:rsidP="00922777">
      <w:pPr>
        <w:ind w:left="179" w:hangingChars="85" w:hanging="179"/>
      </w:pPr>
      <w:r w:rsidRPr="000B0742">
        <w:rPr>
          <w:b/>
          <w:bCs/>
        </w:rPr>
        <w:t>第二十四条</w:t>
      </w:r>
      <w:r w:rsidRPr="000B0742">
        <w:t xml:space="preserve">　安定操作取引を</w:t>
      </w:r>
      <w:r w:rsidRPr="00C521A0">
        <w:rPr>
          <w:u w:val="single" w:color="FF6600"/>
        </w:rPr>
        <w:t>行なう</w:t>
      </w:r>
      <w:r w:rsidRPr="000B0742">
        <w:t>証券会社は、次に掲げる安定操作取引の区分に応じそれぞれ次に掲げる価格を</w:t>
      </w:r>
      <w:r w:rsidRPr="00C521A0">
        <w:rPr>
          <w:u w:val="single" w:color="FF6600"/>
        </w:rPr>
        <w:t>こえて</w:t>
      </w:r>
      <w:r w:rsidRPr="000B0742">
        <w:t>、当該安定操作取引に係る有価証券（以下次条までにおいて「安定操作有価証券」という。）を買い付けてはならない。</w:t>
      </w:r>
    </w:p>
    <w:p w:rsidR="00C521A0" w:rsidRPr="000B0742" w:rsidRDefault="00C521A0" w:rsidP="00FE55A8">
      <w:pPr>
        <w:ind w:leftChars="86" w:left="359" w:hangingChars="85" w:hanging="178"/>
      </w:pPr>
      <w:r w:rsidRPr="000B0742">
        <w:t>一　安定操作開始日における安定操作取引</w:t>
      </w:r>
    </w:p>
    <w:p w:rsidR="00C521A0" w:rsidRPr="000B0742" w:rsidRDefault="00C521A0" w:rsidP="00FE55A8">
      <w:pPr>
        <w:ind w:leftChars="172" w:left="539" w:hangingChars="85" w:hanging="178"/>
      </w:pPr>
      <w:r w:rsidRPr="000B0742">
        <w:t xml:space="preserve">イ　最初の安定操作取引　</w:t>
      </w:r>
      <w:r w:rsidRPr="00C521A0">
        <w:rPr>
          <w:u w:val="single" w:color="FF6600"/>
        </w:rPr>
        <w:t>第二十二条第二項及び第三項</w:t>
      </w:r>
      <w:r w:rsidRPr="000B0742">
        <w:t>の規定により安定操作取引をすることができる期間（次条及び第二十六条において「安定操作期間」という。）の初日の前日の主たる有価証券市場における当該安定操作有価証券の最終価格（当該有価証券市場において、その日に当該安定操作有価証券の売買取引がない場合には、その日前における当該売買取引のあつた直近の日の最終価格。以下この条において「前日の安定操作基準最終価格」という。）又は安定操作開始日の前日の安定操作基準最終価格のうちいずれか低い価格</w:t>
      </w:r>
    </w:p>
    <w:p w:rsidR="00C521A0" w:rsidRPr="000B0742" w:rsidRDefault="00C521A0" w:rsidP="00FE55A8">
      <w:pPr>
        <w:ind w:leftChars="172" w:left="539" w:hangingChars="85" w:hanging="178"/>
      </w:pPr>
      <w:r w:rsidRPr="000B0742">
        <w:t>ロ　その後に</w:t>
      </w:r>
      <w:r w:rsidRPr="00C521A0">
        <w:rPr>
          <w:u w:val="single" w:color="FF6600"/>
        </w:rPr>
        <w:t>行なう</w:t>
      </w:r>
      <w:r w:rsidRPr="000B0742">
        <w:t>安定操作取引　当該証券会社の安定操作開始価格</w:t>
      </w:r>
    </w:p>
    <w:p w:rsidR="00C521A0" w:rsidRPr="000B0742" w:rsidRDefault="00C521A0" w:rsidP="00FE55A8">
      <w:pPr>
        <w:ind w:leftChars="86" w:left="359" w:hangingChars="85" w:hanging="178"/>
      </w:pPr>
      <w:r w:rsidRPr="000B0742">
        <w:t>二　安定操作開始日後における安定操作取引　安定操作開始価格（同日に安定操作取引を</w:t>
      </w:r>
      <w:r w:rsidRPr="00C521A0">
        <w:rPr>
          <w:u w:val="single" w:color="FF6600"/>
        </w:rPr>
        <w:t>行なつた</w:t>
      </w:r>
      <w:r w:rsidRPr="000B0742">
        <w:t>証券会社が二以上ある場合には、これらの証券会社の安定操作開始価格のうち最も低いもの）又は安定操作取引を</w:t>
      </w:r>
      <w:r w:rsidRPr="00C521A0">
        <w:rPr>
          <w:u w:val="single" w:color="FF6600"/>
        </w:rPr>
        <w:t>行なおう</w:t>
      </w:r>
      <w:r w:rsidRPr="000B0742">
        <w:t>とする日の前日の安定操作基準最終価格のうちいずれか低い価格</w:t>
      </w:r>
    </w:p>
    <w:p w:rsidR="00C521A0" w:rsidRDefault="00C521A0" w:rsidP="00F26331">
      <w:pPr>
        <w:rPr>
          <w:rFonts w:hint="eastAsia"/>
        </w:rPr>
      </w:pPr>
    </w:p>
    <w:p w:rsidR="00F26331" w:rsidRDefault="00F26331" w:rsidP="00F26331">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sidR="000914FB">
        <w:rPr>
          <w:rFonts w:hint="eastAsia"/>
        </w:rPr>
        <w:tab/>
      </w:r>
      <w:r w:rsidR="000914FB">
        <w:rPr>
          <w:rFonts w:hint="eastAsia"/>
        </w:rPr>
        <w:t>（改正なし）</w:t>
      </w:r>
    </w:p>
    <w:p w:rsidR="00F26331" w:rsidRDefault="00F26331" w:rsidP="00F26331">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sidR="000914FB">
        <w:rPr>
          <w:rFonts w:hint="eastAsia"/>
        </w:rPr>
        <w:tab/>
      </w:r>
      <w:r w:rsidR="000914FB">
        <w:rPr>
          <w:rFonts w:hint="eastAsia"/>
        </w:rPr>
        <w:t>（改正なし）</w:t>
      </w:r>
    </w:p>
    <w:p w:rsidR="00F26331" w:rsidRDefault="00F26331" w:rsidP="00F26331">
      <w:pPr>
        <w:rPr>
          <w:rFonts w:hint="eastAsia"/>
        </w:rPr>
      </w:pPr>
      <w:r>
        <w:rPr>
          <w:rFonts w:hint="eastAsia"/>
        </w:rPr>
        <w:lastRenderedPageBreak/>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sidR="000914FB">
        <w:rPr>
          <w:rFonts w:hint="eastAsia"/>
        </w:rPr>
        <w:tab/>
      </w:r>
      <w:r w:rsidR="000914FB">
        <w:rPr>
          <w:rFonts w:hint="eastAsia"/>
        </w:rPr>
        <w:t>（改正なし）</w:t>
      </w:r>
    </w:p>
    <w:p w:rsidR="00F26331" w:rsidRDefault="00F26331" w:rsidP="00F26331">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sidR="000914FB">
        <w:rPr>
          <w:rFonts w:hint="eastAsia"/>
        </w:rPr>
        <w:tab/>
      </w:r>
      <w:r w:rsidR="000914FB">
        <w:rPr>
          <w:rFonts w:hint="eastAsia"/>
        </w:rPr>
        <w:t>（改正なし）</w:t>
      </w:r>
    </w:p>
    <w:p w:rsidR="00F26331" w:rsidRDefault="00F26331" w:rsidP="00F26331">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sidR="000914FB">
        <w:rPr>
          <w:rFonts w:hint="eastAsia"/>
        </w:rPr>
        <w:tab/>
      </w:r>
      <w:r w:rsidR="000914FB">
        <w:rPr>
          <w:rFonts w:hint="eastAsia"/>
        </w:rPr>
        <w:t>（改正なし）</w:t>
      </w:r>
    </w:p>
    <w:p w:rsidR="00F26331" w:rsidRDefault="00F26331" w:rsidP="00F26331">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sidR="000914FB">
        <w:rPr>
          <w:rFonts w:hint="eastAsia"/>
        </w:rPr>
        <w:tab/>
      </w:r>
      <w:r w:rsidR="000914FB">
        <w:rPr>
          <w:rFonts w:hint="eastAsia"/>
        </w:rPr>
        <w:t>（改正なし）</w:t>
      </w:r>
    </w:p>
    <w:p w:rsidR="00F26331" w:rsidRDefault="00F26331" w:rsidP="00F26331">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sidR="000914FB">
        <w:rPr>
          <w:rFonts w:hint="eastAsia"/>
        </w:rPr>
        <w:tab/>
      </w:r>
      <w:r w:rsidR="000914FB">
        <w:rPr>
          <w:rFonts w:hint="eastAsia"/>
        </w:rPr>
        <w:t>（改正なし）</w:t>
      </w:r>
    </w:p>
    <w:p w:rsidR="00F26331" w:rsidRDefault="00F26331" w:rsidP="00F26331">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sidR="000914FB">
        <w:rPr>
          <w:rFonts w:hint="eastAsia"/>
        </w:rPr>
        <w:tab/>
      </w:r>
      <w:r w:rsidR="000914FB">
        <w:rPr>
          <w:rFonts w:hint="eastAsia"/>
        </w:rPr>
        <w:t>（改正なし）</w:t>
      </w:r>
    </w:p>
    <w:p w:rsidR="00F26331" w:rsidRDefault="00F26331" w:rsidP="00F26331">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r w:rsidR="000914FB">
        <w:rPr>
          <w:rFonts w:hint="eastAsia"/>
        </w:rPr>
        <w:tab/>
      </w:r>
      <w:r w:rsidR="000914FB">
        <w:rPr>
          <w:rFonts w:hint="eastAsia"/>
        </w:rPr>
        <w:t>（改正なし）</w:t>
      </w:r>
    </w:p>
    <w:p w:rsidR="00F26331" w:rsidRDefault="00F26331" w:rsidP="00F26331">
      <w:pPr>
        <w:rPr>
          <w:rFonts w:hint="eastAsia"/>
        </w:rPr>
      </w:pPr>
    </w:p>
    <w:p w:rsidR="00F26331" w:rsidRDefault="00F26331" w:rsidP="00F26331">
      <w:pPr>
        <w:rPr>
          <w:rFonts w:hint="eastAsia"/>
        </w:rPr>
      </w:pPr>
      <w:r>
        <w:rPr>
          <w:rFonts w:hint="eastAsia"/>
        </w:rPr>
        <w:t>（改正後）</w:t>
      </w:r>
    </w:p>
    <w:p w:rsidR="00F26331" w:rsidRPr="000B0742" w:rsidRDefault="00F26331" w:rsidP="00EF51C1">
      <w:pPr>
        <w:ind w:leftChars="85" w:left="178"/>
      </w:pPr>
      <w:r w:rsidRPr="000B0742">
        <w:t>（安定操作取引価格の制限）</w:t>
      </w:r>
    </w:p>
    <w:p w:rsidR="00F26331" w:rsidRPr="000B0742" w:rsidRDefault="00F26331" w:rsidP="00922777">
      <w:pPr>
        <w:ind w:left="179" w:hangingChars="85" w:hanging="179"/>
      </w:pPr>
      <w:r w:rsidRPr="000B0742">
        <w:rPr>
          <w:b/>
          <w:bCs/>
        </w:rPr>
        <w:t>第二十四条</w:t>
      </w:r>
      <w:r w:rsidRPr="000B0742">
        <w:t xml:space="preserve">　安定操作取引を行なう証券会社は、次に掲げる安定操作取引の区分に応じそれぞれ次に掲げる価格をこえて、当該安定操作取引に係る有価証券（以下次条までにおいて「安定操作有価証券」という。）を買い付けてはならない。</w:t>
      </w:r>
    </w:p>
    <w:p w:rsidR="00F26331" w:rsidRPr="000B0742" w:rsidRDefault="00F26331" w:rsidP="00FE55A8">
      <w:pPr>
        <w:ind w:leftChars="86" w:left="359" w:hangingChars="85" w:hanging="178"/>
      </w:pPr>
      <w:r w:rsidRPr="000B0742">
        <w:t>一　安定操作開始日における安定操作取引</w:t>
      </w:r>
    </w:p>
    <w:p w:rsidR="00F26331" w:rsidRPr="000B0742" w:rsidRDefault="00F26331" w:rsidP="00FE55A8">
      <w:pPr>
        <w:ind w:leftChars="172" w:left="539" w:hangingChars="85" w:hanging="178"/>
      </w:pPr>
      <w:r w:rsidRPr="000B0742">
        <w:t>イ　最初の安定操作取引　第二十二条第二項及び第三項の規定により安定操作取引をすることができる期間（次条及び第二十六条において「安定操作期間」という。）の初日の前日の主たる有価証券市場における当該安定操作有価証券の最終価格（当該有価証券市場において、その日に当該安定操作有価証券の売買取引がない場合には、その日前における当該売買取引のあつた直近の日の最終価格。以下この条において「前日の安定操作基準最終価格」という。）又は安定操作開始日の前日の安定操作基準最終価格のうちいずれか低い価格</w:t>
      </w:r>
    </w:p>
    <w:p w:rsidR="00F26331" w:rsidRPr="000B0742" w:rsidRDefault="00F26331" w:rsidP="00FE55A8">
      <w:pPr>
        <w:ind w:leftChars="172" w:left="539" w:hangingChars="85" w:hanging="178"/>
      </w:pPr>
      <w:r w:rsidRPr="000B0742">
        <w:t>ロ　その後に行なう安定操作取引　当該証券会社の安定操作開始価格</w:t>
      </w:r>
    </w:p>
    <w:p w:rsidR="00F26331" w:rsidRPr="000B0742" w:rsidRDefault="00F26331" w:rsidP="00FE55A8">
      <w:pPr>
        <w:ind w:leftChars="86" w:left="359" w:hangingChars="85" w:hanging="178"/>
      </w:pPr>
      <w:r w:rsidRPr="000B0742">
        <w:t>二　安定操作開始日後における安定操作取引　安定操作開始価格（同日に安定操作取引を行なつた証券会社が二以上ある場合には、これらの証券会社の安定操作開始価格のうち最も低いもの）又は安定操作取引を行なおうとする日の前日の安定操作基準最終価格のうちいずれか低い価格</w:t>
      </w:r>
    </w:p>
    <w:p w:rsidR="00F26331" w:rsidRPr="00F26331" w:rsidRDefault="00F26331" w:rsidP="00F26331">
      <w:pPr>
        <w:ind w:left="178" w:hangingChars="85" w:hanging="178"/>
        <w:rPr>
          <w:rFonts w:hint="eastAsia"/>
        </w:rPr>
      </w:pPr>
    </w:p>
    <w:p w:rsidR="00F26331" w:rsidRDefault="00F26331" w:rsidP="00F26331">
      <w:pPr>
        <w:ind w:left="178" w:hangingChars="85" w:hanging="178"/>
        <w:rPr>
          <w:rFonts w:hint="eastAsia"/>
        </w:rPr>
      </w:pPr>
      <w:r>
        <w:rPr>
          <w:rFonts w:hint="eastAsia"/>
        </w:rPr>
        <w:t>（改正前）</w:t>
      </w:r>
    </w:p>
    <w:p w:rsidR="00F26331" w:rsidRPr="00205E78" w:rsidRDefault="00F26331" w:rsidP="00F26331">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DFB" w:rsidRDefault="00E75DFB">
      <w:r>
        <w:separator/>
      </w:r>
    </w:p>
  </w:endnote>
  <w:endnote w:type="continuationSeparator" w:id="0">
    <w:p w:rsidR="00E75DFB" w:rsidRDefault="00E75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4FB" w:rsidRDefault="000914FB" w:rsidP="007F369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914FB" w:rsidRDefault="000914FB" w:rsidP="00F2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4FB" w:rsidRDefault="000914FB" w:rsidP="007F369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B5D9D">
      <w:rPr>
        <w:rStyle w:val="a4"/>
        <w:noProof/>
      </w:rPr>
      <w:t>1</w:t>
    </w:r>
    <w:r>
      <w:rPr>
        <w:rStyle w:val="a4"/>
      </w:rPr>
      <w:fldChar w:fldCharType="end"/>
    </w:r>
  </w:p>
  <w:p w:rsidR="000914FB" w:rsidRPr="001940BE" w:rsidRDefault="00431263" w:rsidP="00F2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sidR="001940BE">
      <w:rPr>
        <w:rFonts w:ascii="Times New Roman" w:hAnsi="Times New Roman" w:hint="eastAsia"/>
        <w:noProof/>
        <w:kern w:val="0"/>
        <w:szCs w:val="21"/>
      </w:rPr>
      <w:t>金融商品取引法施行令</w:t>
    </w:r>
    <w:r>
      <w:rPr>
        <w:rFonts w:ascii="Times New Roman" w:hAnsi="Times New Roman"/>
        <w:kern w:val="0"/>
        <w:szCs w:val="21"/>
      </w:rPr>
      <w:fldChar w:fldCharType="end"/>
    </w:r>
    <w:r w:rsidR="001940BE">
      <w:rPr>
        <w:rFonts w:ascii="Times New Roman" w:hAnsi="Times New Roman" w:hint="eastAsia"/>
        <w:kern w:val="0"/>
        <w:szCs w:val="21"/>
      </w:rPr>
      <w:t xml:space="preserve">　</w:t>
    </w:r>
    <w:r w:rsidR="001940BE" w:rsidRPr="001940BE">
      <w:rPr>
        <w:rFonts w:ascii="Times New Roman" w:hAnsi="Times New Roman"/>
        <w:kern w:val="0"/>
        <w:szCs w:val="21"/>
      </w:rPr>
      <w:fldChar w:fldCharType="begin"/>
    </w:r>
    <w:r w:rsidR="001940BE" w:rsidRPr="001940BE">
      <w:rPr>
        <w:rFonts w:ascii="Times New Roman" w:hAnsi="Times New Roman"/>
        <w:kern w:val="0"/>
        <w:szCs w:val="21"/>
      </w:rPr>
      <w:instrText xml:space="preserve"> FILENAME </w:instrText>
    </w:r>
    <w:r w:rsidR="001940BE">
      <w:rPr>
        <w:rFonts w:ascii="Times New Roman" w:hAnsi="Times New Roman"/>
        <w:kern w:val="0"/>
        <w:szCs w:val="21"/>
      </w:rPr>
      <w:fldChar w:fldCharType="separate"/>
    </w:r>
    <w:r w:rsidR="001940BE">
      <w:rPr>
        <w:rFonts w:ascii="Times New Roman" w:hAnsi="Times New Roman" w:hint="eastAsia"/>
        <w:noProof/>
        <w:kern w:val="0"/>
        <w:szCs w:val="21"/>
      </w:rPr>
      <w:t>第</w:t>
    </w:r>
    <w:r w:rsidR="001940BE">
      <w:rPr>
        <w:rFonts w:ascii="Times New Roman" w:hAnsi="Times New Roman" w:hint="eastAsia"/>
        <w:noProof/>
        <w:kern w:val="0"/>
        <w:szCs w:val="21"/>
      </w:rPr>
      <w:t>24</w:t>
    </w:r>
    <w:r w:rsidR="001940BE">
      <w:rPr>
        <w:rFonts w:ascii="Times New Roman" w:hAnsi="Times New Roman" w:hint="eastAsia"/>
        <w:noProof/>
        <w:kern w:val="0"/>
        <w:szCs w:val="21"/>
      </w:rPr>
      <w:t>条</w:t>
    </w:r>
    <w:r w:rsidR="001940BE">
      <w:rPr>
        <w:rFonts w:ascii="Times New Roman" w:hAnsi="Times New Roman" w:hint="eastAsia"/>
        <w:noProof/>
        <w:kern w:val="0"/>
        <w:szCs w:val="21"/>
      </w:rPr>
      <w:t>.doc</w:t>
    </w:r>
    <w:r w:rsidR="001940BE" w:rsidRPr="001940BE">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DFB" w:rsidRDefault="00E75DFB">
      <w:r>
        <w:separator/>
      </w:r>
    </w:p>
  </w:footnote>
  <w:footnote w:type="continuationSeparator" w:id="0">
    <w:p w:rsidR="00E75DFB" w:rsidRDefault="00E75D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331"/>
    <w:rsid w:val="000051DE"/>
    <w:rsid w:val="000754E2"/>
    <w:rsid w:val="000914FB"/>
    <w:rsid w:val="001940BE"/>
    <w:rsid w:val="002542B5"/>
    <w:rsid w:val="002971FD"/>
    <w:rsid w:val="002C730F"/>
    <w:rsid w:val="00417FAA"/>
    <w:rsid w:val="00431263"/>
    <w:rsid w:val="005A2E88"/>
    <w:rsid w:val="005A6A57"/>
    <w:rsid w:val="005B5D9D"/>
    <w:rsid w:val="005B6CFA"/>
    <w:rsid w:val="005E2AB2"/>
    <w:rsid w:val="006F7A7D"/>
    <w:rsid w:val="0072098F"/>
    <w:rsid w:val="00730A2B"/>
    <w:rsid w:val="007669E8"/>
    <w:rsid w:val="007F3691"/>
    <w:rsid w:val="0092273C"/>
    <w:rsid w:val="00922777"/>
    <w:rsid w:val="00B7285C"/>
    <w:rsid w:val="00C521A0"/>
    <w:rsid w:val="00C752C6"/>
    <w:rsid w:val="00C769A4"/>
    <w:rsid w:val="00E17A4D"/>
    <w:rsid w:val="00E75DFB"/>
    <w:rsid w:val="00EF51C1"/>
    <w:rsid w:val="00F01D03"/>
    <w:rsid w:val="00F26331"/>
    <w:rsid w:val="00FE55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26331"/>
    <w:pPr>
      <w:tabs>
        <w:tab w:val="center" w:pos="4252"/>
        <w:tab w:val="right" w:pos="8504"/>
      </w:tabs>
      <w:snapToGrid w:val="0"/>
    </w:pPr>
  </w:style>
  <w:style w:type="character" w:styleId="a4">
    <w:name w:val="page number"/>
    <w:basedOn w:val="a0"/>
    <w:rsid w:val="00F26331"/>
  </w:style>
  <w:style w:type="paragraph" w:styleId="a5">
    <w:name w:val="header"/>
    <w:basedOn w:val="a"/>
    <w:rsid w:val="0043126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1314</Words>
  <Characters>7494</Characters>
  <Application>Microsoft Office Word</Application>
  <DocSecurity>0</DocSecurity>
  <Lines>62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2024-08-20T07:24:00Z</dcterms:created>
  <dcterms:modified xsi:type="dcterms:W3CDTF">2024-08-20T07:24:00Z</dcterms:modified>
</cp:coreProperties>
</file>